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78" w:rsidRPr="00405B78" w:rsidRDefault="009B3278" w:rsidP="009B3278">
      <w:pPr>
        <w:widowControl/>
        <w:spacing w:line="540" w:lineRule="exact"/>
        <w:ind w:rightChars="-94" w:right="-226" w:firstLineChars="200" w:firstLine="562"/>
        <w:jc w:val="center"/>
        <w:rPr>
          <w:rFonts w:ascii="宋体" w:hAnsi="宋体"/>
          <w:b/>
          <w:color w:val="000000"/>
          <w:kern w:val="0"/>
          <w:sz w:val="28"/>
          <w:szCs w:val="28"/>
        </w:rPr>
      </w:pPr>
      <w:r w:rsidRPr="009B3278">
        <w:rPr>
          <w:rFonts w:ascii="宋体" w:hAnsi="宋体"/>
          <w:b/>
          <w:color w:val="000000"/>
          <w:kern w:val="0"/>
          <w:sz w:val="28"/>
          <w:szCs w:val="28"/>
        </w:rPr>
        <w:t>西北农林科技大学实验台柜、家具等采购项目</w:t>
      </w:r>
    </w:p>
    <w:p w:rsidR="00D055FE" w:rsidRPr="00405B78" w:rsidRDefault="00050017" w:rsidP="00405B78">
      <w:pPr>
        <w:widowControl/>
        <w:spacing w:line="540" w:lineRule="exact"/>
        <w:ind w:rightChars="-94" w:right="-226" w:firstLineChars="200" w:firstLine="562"/>
        <w:jc w:val="center"/>
        <w:rPr>
          <w:rFonts w:ascii="宋体" w:hAnsi="宋体"/>
          <w:b/>
          <w:color w:val="000000"/>
          <w:kern w:val="0"/>
          <w:sz w:val="28"/>
          <w:szCs w:val="28"/>
        </w:rPr>
      </w:pPr>
      <w:r w:rsidRPr="00405B78">
        <w:rPr>
          <w:rFonts w:ascii="宋体" w:hAnsi="宋体" w:hint="eastAsia"/>
          <w:b/>
          <w:color w:val="000000"/>
          <w:kern w:val="0"/>
          <w:sz w:val="28"/>
          <w:szCs w:val="28"/>
        </w:rPr>
        <w:t>校内</w:t>
      </w:r>
      <w:r w:rsidR="00D055FE" w:rsidRPr="00405B78">
        <w:rPr>
          <w:rFonts w:ascii="宋体" w:hAnsi="宋体" w:hint="eastAsia"/>
          <w:b/>
          <w:color w:val="000000"/>
          <w:kern w:val="0"/>
          <w:sz w:val="28"/>
          <w:szCs w:val="28"/>
        </w:rPr>
        <w:t>磋商公告</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陕西万德招标有限公司受西北农林科技大学的委托，对西北农林科技大学实验台柜、家具等采购项目进行校内磋商采购，欢迎符合资格条件的、有能力提供本项目所需货物和服务的供应商参加磋商。</w:t>
      </w:r>
    </w:p>
    <w:p w:rsidR="009B3278" w:rsidRPr="009B3278" w:rsidRDefault="009B3278" w:rsidP="009B3278">
      <w:pPr>
        <w:widowControl/>
        <w:spacing w:line="520" w:lineRule="exact"/>
        <w:jc w:val="left"/>
        <w:rPr>
          <w:rFonts w:asciiTheme="minorEastAsia" w:eastAsiaTheme="minorEastAsia" w:hAnsiTheme="minorEastAsia"/>
          <w:bCs/>
          <w:color w:val="000000"/>
          <w:kern w:val="0"/>
          <w:szCs w:val="24"/>
        </w:rPr>
      </w:pPr>
      <w:r w:rsidRPr="009B3278">
        <w:rPr>
          <w:rFonts w:asciiTheme="minorEastAsia" w:eastAsiaTheme="minorEastAsia" w:hAnsiTheme="minorEastAsia"/>
          <w:bCs/>
          <w:color w:val="000000"/>
          <w:kern w:val="0"/>
          <w:szCs w:val="24"/>
        </w:rPr>
        <w:t xml:space="preserve">    </w:t>
      </w:r>
      <w:r w:rsidRPr="009B3278">
        <w:rPr>
          <w:rFonts w:asciiTheme="minorEastAsia" w:eastAsiaTheme="minorEastAsia" w:hAnsiTheme="minorEastAsia"/>
          <w:b/>
          <w:color w:val="000000"/>
          <w:kern w:val="0"/>
          <w:szCs w:val="24"/>
        </w:rPr>
        <w:t>项目名称：</w:t>
      </w:r>
      <w:r w:rsidRPr="009B3278">
        <w:rPr>
          <w:rFonts w:asciiTheme="minorEastAsia" w:eastAsiaTheme="minorEastAsia" w:hAnsiTheme="minorEastAsia"/>
          <w:color w:val="000000"/>
          <w:kern w:val="0"/>
          <w:szCs w:val="24"/>
        </w:rPr>
        <w:t>西北农林科技大学实验台柜、家具等采购项目</w:t>
      </w:r>
    </w:p>
    <w:p w:rsidR="009B3278" w:rsidRPr="009B3278" w:rsidRDefault="009B3278" w:rsidP="009B3278">
      <w:pPr>
        <w:widowControl/>
        <w:spacing w:line="520" w:lineRule="exact"/>
        <w:ind w:firstLine="560"/>
        <w:jc w:val="left"/>
        <w:rPr>
          <w:rFonts w:asciiTheme="minorEastAsia" w:eastAsiaTheme="minorEastAsia" w:hAnsiTheme="minorEastAsia"/>
          <w:bCs/>
          <w:color w:val="000000"/>
          <w:kern w:val="0"/>
          <w:szCs w:val="24"/>
        </w:rPr>
      </w:pPr>
      <w:r w:rsidRPr="009B3278">
        <w:rPr>
          <w:rFonts w:asciiTheme="minorEastAsia" w:eastAsiaTheme="minorEastAsia" w:hAnsiTheme="minorEastAsia"/>
          <w:b/>
          <w:color w:val="000000"/>
          <w:kern w:val="0"/>
          <w:szCs w:val="24"/>
        </w:rPr>
        <w:t>项目编号：</w:t>
      </w:r>
      <w:r w:rsidRPr="009B3278">
        <w:rPr>
          <w:rFonts w:asciiTheme="minorEastAsia" w:eastAsiaTheme="minorEastAsia" w:hAnsiTheme="minorEastAsia"/>
          <w:bCs/>
          <w:color w:val="000000"/>
          <w:kern w:val="0"/>
          <w:szCs w:val="24"/>
        </w:rPr>
        <w:t>CG2020-002GZWD397</w:t>
      </w:r>
    </w:p>
    <w:p w:rsidR="009B3278" w:rsidRPr="009B3278" w:rsidRDefault="009B3278" w:rsidP="009B3278">
      <w:pPr>
        <w:widowControl/>
        <w:spacing w:line="520" w:lineRule="exact"/>
        <w:ind w:firstLineChars="200" w:firstLine="482"/>
        <w:jc w:val="left"/>
        <w:rPr>
          <w:rFonts w:asciiTheme="minorEastAsia" w:eastAsiaTheme="minorEastAsia" w:hAnsiTheme="minorEastAsia"/>
          <w:b/>
          <w:color w:val="373737"/>
          <w:kern w:val="0"/>
          <w:szCs w:val="24"/>
        </w:rPr>
      </w:pPr>
      <w:r w:rsidRPr="009B3278">
        <w:rPr>
          <w:rFonts w:asciiTheme="minorEastAsia" w:eastAsiaTheme="minorEastAsia" w:hAnsiTheme="minorEastAsia"/>
          <w:b/>
          <w:color w:val="373737"/>
          <w:kern w:val="0"/>
          <w:szCs w:val="24"/>
        </w:rPr>
        <w:t>项目联系方式</w:t>
      </w:r>
    </w:p>
    <w:p w:rsidR="009B3278" w:rsidRPr="009B3278" w:rsidRDefault="009B3278" w:rsidP="009B3278">
      <w:pPr>
        <w:widowControl/>
        <w:spacing w:line="520" w:lineRule="exact"/>
        <w:ind w:firstLineChars="200" w:firstLine="480"/>
        <w:jc w:val="left"/>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项目联系人：曹国霞、张亚</w:t>
      </w:r>
      <w:proofErr w:type="gramStart"/>
      <w:r w:rsidRPr="009B3278">
        <w:rPr>
          <w:rFonts w:asciiTheme="minorEastAsia" w:eastAsiaTheme="minorEastAsia" w:hAnsiTheme="minorEastAsia"/>
          <w:color w:val="000000"/>
          <w:kern w:val="0"/>
          <w:szCs w:val="24"/>
        </w:rPr>
        <w:t>亚</w:t>
      </w:r>
      <w:proofErr w:type="gramEnd"/>
    </w:p>
    <w:p w:rsidR="009B3278" w:rsidRPr="009B3278" w:rsidRDefault="009B3278" w:rsidP="009B3278">
      <w:pPr>
        <w:widowControl/>
        <w:spacing w:line="520" w:lineRule="exact"/>
        <w:ind w:firstLineChars="200" w:firstLine="480"/>
        <w:jc w:val="left"/>
        <w:rPr>
          <w:rFonts w:asciiTheme="minorEastAsia" w:eastAsiaTheme="minorEastAsia" w:hAnsiTheme="minorEastAsia"/>
          <w:color w:val="000000"/>
          <w:szCs w:val="24"/>
        </w:rPr>
      </w:pPr>
      <w:r w:rsidRPr="009B3278">
        <w:rPr>
          <w:rFonts w:asciiTheme="minorEastAsia" w:eastAsiaTheme="minorEastAsia" w:hAnsiTheme="minorEastAsia"/>
          <w:color w:val="000000"/>
          <w:kern w:val="0"/>
          <w:szCs w:val="24"/>
        </w:rPr>
        <w:t>项目联系电话：</w:t>
      </w:r>
      <w:r w:rsidRPr="009B3278">
        <w:rPr>
          <w:rFonts w:asciiTheme="minorEastAsia" w:eastAsiaTheme="minorEastAsia" w:hAnsiTheme="minorEastAsia"/>
          <w:color w:val="000000"/>
          <w:szCs w:val="24"/>
        </w:rPr>
        <w:t>029-82309222/82309333转805</w:t>
      </w:r>
    </w:p>
    <w:p w:rsidR="009B3278" w:rsidRPr="009B3278" w:rsidRDefault="009B3278" w:rsidP="009B3278">
      <w:pPr>
        <w:widowControl/>
        <w:spacing w:line="520" w:lineRule="exact"/>
        <w:ind w:firstLineChars="200" w:firstLine="482"/>
        <w:jc w:val="left"/>
        <w:rPr>
          <w:rFonts w:asciiTheme="minorEastAsia" w:eastAsiaTheme="minorEastAsia" w:hAnsiTheme="minorEastAsia"/>
          <w:b/>
          <w:color w:val="373737"/>
          <w:kern w:val="0"/>
          <w:szCs w:val="24"/>
        </w:rPr>
      </w:pPr>
      <w:r w:rsidRPr="009B3278">
        <w:rPr>
          <w:rFonts w:asciiTheme="minorEastAsia" w:eastAsiaTheme="minorEastAsia" w:hAnsiTheme="minorEastAsia"/>
          <w:b/>
          <w:color w:val="000000"/>
          <w:kern w:val="0"/>
          <w:szCs w:val="24"/>
        </w:rPr>
        <w:t>采购单位</w:t>
      </w:r>
      <w:r w:rsidRPr="009B3278">
        <w:rPr>
          <w:rFonts w:asciiTheme="minorEastAsia" w:eastAsiaTheme="minorEastAsia" w:hAnsiTheme="minorEastAsia"/>
          <w:b/>
          <w:color w:val="373737"/>
          <w:kern w:val="0"/>
          <w:szCs w:val="24"/>
        </w:rPr>
        <w:t>联系方式</w:t>
      </w:r>
    </w:p>
    <w:p w:rsidR="009B3278" w:rsidRPr="009B3278" w:rsidRDefault="009B3278" w:rsidP="009B3278">
      <w:pPr>
        <w:widowControl/>
        <w:spacing w:line="520" w:lineRule="exact"/>
        <w:ind w:firstLineChars="200" w:firstLine="480"/>
        <w:jc w:val="left"/>
        <w:rPr>
          <w:rFonts w:asciiTheme="minorEastAsia" w:eastAsiaTheme="minorEastAsia" w:hAnsiTheme="minorEastAsia"/>
          <w:b/>
          <w:color w:val="000000"/>
          <w:szCs w:val="24"/>
          <w:u w:val="single"/>
        </w:rPr>
      </w:pPr>
      <w:r w:rsidRPr="009B3278">
        <w:rPr>
          <w:rFonts w:asciiTheme="minorEastAsia" w:eastAsiaTheme="minorEastAsia" w:hAnsiTheme="minorEastAsia"/>
          <w:color w:val="000000"/>
          <w:kern w:val="0"/>
          <w:szCs w:val="24"/>
        </w:rPr>
        <w:t>采购单位：西北农林科技大学</w:t>
      </w:r>
    </w:p>
    <w:p w:rsidR="009B3278" w:rsidRPr="009B3278" w:rsidRDefault="009B3278" w:rsidP="009B3278">
      <w:pPr>
        <w:widowControl/>
        <w:spacing w:line="520" w:lineRule="exact"/>
        <w:ind w:firstLineChars="200" w:firstLine="480"/>
        <w:jc w:val="left"/>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采购单位地址：陕西杨凌邰城路3号</w:t>
      </w:r>
    </w:p>
    <w:p w:rsidR="009B3278" w:rsidRPr="009B3278" w:rsidRDefault="009B3278" w:rsidP="009B3278">
      <w:pPr>
        <w:widowControl/>
        <w:spacing w:line="520" w:lineRule="exact"/>
        <w:ind w:firstLineChars="200" w:firstLine="480"/>
        <w:jc w:val="left"/>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采购单位联系方式：谭荣花、傅强029-87082444</w:t>
      </w:r>
    </w:p>
    <w:p w:rsidR="009B3278" w:rsidRPr="009B3278" w:rsidRDefault="009B3278" w:rsidP="009B3278">
      <w:pPr>
        <w:widowControl/>
        <w:spacing w:line="520" w:lineRule="exact"/>
        <w:ind w:firstLineChars="200" w:firstLine="482"/>
        <w:jc w:val="left"/>
        <w:rPr>
          <w:rFonts w:asciiTheme="minorEastAsia" w:eastAsiaTheme="minorEastAsia" w:hAnsiTheme="minorEastAsia"/>
          <w:b/>
          <w:color w:val="000000"/>
          <w:kern w:val="0"/>
          <w:szCs w:val="24"/>
        </w:rPr>
      </w:pPr>
      <w:r w:rsidRPr="009B3278">
        <w:rPr>
          <w:rFonts w:asciiTheme="minorEastAsia" w:eastAsiaTheme="minorEastAsia" w:hAnsiTheme="minorEastAsia"/>
          <w:b/>
          <w:color w:val="000000"/>
          <w:kern w:val="0"/>
          <w:szCs w:val="24"/>
        </w:rPr>
        <w:t>代理机构联系方式</w:t>
      </w:r>
    </w:p>
    <w:p w:rsidR="009B3278" w:rsidRPr="009B3278" w:rsidRDefault="009B3278" w:rsidP="009B3278">
      <w:pPr>
        <w:widowControl/>
        <w:spacing w:line="520" w:lineRule="exact"/>
        <w:ind w:firstLineChars="200" w:firstLine="480"/>
        <w:jc w:val="left"/>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代理机构：陕西万德招标有限公司</w:t>
      </w:r>
    </w:p>
    <w:p w:rsidR="009B3278" w:rsidRPr="009B3278" w:rsidRDefault="009B3278" w:rsidP="009B3278">
      <w:pPr>
        <w:widowControl/>
        <w:spacing w:line="520" w:lineRule="exact"/>
        <w:ind w:firstLineChars="200" w:firstLine="480"/>
        <w:jc w:val="left"/>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代理机构联系人：曹国霞、张亚亚</w:t>
      </w:r>
      <w:r w:rsidRPr="009B3278">
        <w:rPr>
          <w:rFonts w:asciiTheme="minorEastAsia" w:eastAsiaTheme="minorEastAsia" w:hAnsiTheme="minorEastAsia"/>
          <w:color w:val="000000"/>
          <w:szCs w:val="24"/>
        </w:rPr>
        <w:t>029-82309222/82309333转805</w:t>
      </w:r>
    </w:p>
    <w:p w:rsidR="009B3278" w:rsidRPr="009B3278" w:rsidRDefault="009B3278" w:rsidP="009B3278">
      <w:pPr>
        <w:widowControl/>
        <w:spacing w:line="520" w:lineRule="exact"/>
        <w:ind w:firstLineChars="200" w:firstLine="480"/>
        <w:jc w:val="left"/>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代理机构地址：西安市南二环西段</w:t>
      </w:r>
      <w:proofErr w:type="gramStart"/>
      <w:r w:rsidRPr="009B3278">
        <w:rPr>
          <w:rFonts w:asciiTheme="minorEastAsia" w:eastAsiaTheme="minorEastAsia" w:hAnsiTheme="minorEastAsia"/>
          <w:color w:val="000000"/>
          <w:kern w:val="0"/>
          <w:szCs w:val="24"/>
        </w:rPr>
        <w:t>21号华融国际</w:t>
      </w:r>
      <w:proofErr w:type="gramEnd"/>
      <w:r w:rsidRPr="009B3278">
        <w:rPr>
          <w:rFonts w:asciiTheme="minorEastAsia" w:eastAsiaTheme="minorEastAsia" w:hAnsiTheme="minorEastAsia"/>
          <w:color w:val="000000"/>
          <w:kern w:val="0"/>
          <w:szCs w:val="24"/>
        </w:rPr>
        <w:t xml:space="preserve">商务大厦A座15层B区  </w:t>
      </w:r>
    </w:p>
    <w:p w:rsidR="009B3278" w:rsidRPr="009B3278" w:rsidRDefault="009B3278" w:rsidP="009B3278">
      <w:pPr>
        <w:widowControl/>
        <w:numPr>
          <w:ilvl w:val="0"/>
          <w:numId w:val="1"/>
        </w:numPr>
        <w:spacing w:line="520" w:lineRule="exact"/>
        <w:jc w:val="left"/>
        <w:rPr>
          <w:rFonts w:asciiTheme="minorEastAsia" w:eastAsiaTheme="minorEastAsia" w:hAnsiTheme="minorEastAsia"/>
          <w:b/>
          <w:color w:val="000000"/>
          <w:kern w:val="0"/>
          <w:szCs w:val="24"/>
        </w:rPr>
      </w:pPr>
      <w:r w:rsidRPr="009B3278">
        <w:rPr>
          <w:rFonts w:asciiTheme="minorEastAsia" w:eastAsiaTheme="minorEastAsia" w:hAnsiTheme="minorEastAsia"/>
          <w:b/>
          <w:color w:val="000000"/>
          <w:kern w:val="0"/>
          <w:szCs w:val="24"/>
        </w:rPr>
        <w:t>采购项目的名称、数量、简要规格描述或项目基本概况介绍：</w:t>
      </w:r>
    </w:p>
    <w:p w:rsidR="009B3278" w:rsidRPr="009B3278" w:rsidRDefault="009B3278" w:rsidP="009B3278">
      <w:pPr>
        <w:spacing w:line="48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hint="eastAsia"/>
          <w:color w:val="000000"/>
          <w:kern w:val="0"/>
          <w:szCs w:val="24"/>
        </w:rPr>
        <w:t>项目用途：自用；本项目共分为2个包，总采购预算：46.00万元（人民币），其中01包采购家具1批，采购预算：29.75万元，02包采购实验家具1批，采购预算：16.25万元，具体内容和要求详见校内磋商文件。</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3930"/>
        <w:gridCol w:w="1740"/>
        <w:gridCol w:w="1984"/>
      </w:tblGrid>
      <w:tr w:rsidR="009B3278" w:rsidRPr="009B3278" w:rsidTr="00BD1A9D">
        <w:trPr>
          <w:trHeight w:val="763"/>
        </w:trPr>
        <w:tc>
          <w:tcPr>
            <w:tcW w:w="817"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roofErr w:type="gramStart"/>
            <w:r w:rsidRPr="009B3278">
              <w:rPr>
                <w:rFonts w:asciiTheme="minorEastAsia" w:eastAsiaTheme="minorEastAsia" w:hAnsiTheme="minorEastAsia" w:hint="eastAsia"/>
                <w:b/>
                <w:color w:val="383838"/>
              </w:rPr>
              <w:t>包号</w:t>
            </w:r>
            <w:proofErr w:type="gramEnd"/>
          </w:p>
        </w:tc>
        <w:tc>
          <w:tcPr>
            <w:tcW w:w="851"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b/>
                <w:color w:val="383838"/>
              </w:rPr>
              <w:t>序号</w:t>
            </w:r>
          </w:p>
        </w:tc>
        <w:tc>
          <w:tcPr>
            <w:tcW w:w="393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rPr>
            </w:pPr>
            <w:r w:rsidRPr="009B3278">
              <w:rPr>
                <w:rFonts w:asciiTheme="minorEastAsia" w:eastAsiaTheme="minorEastAsia" w:hAnsiTheme="minorEastAsia" w:hint="eastAsia"/>
                <w:b/>
              </w:rPr>
              <w:t>名称</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rPr>
            </w:pPr>
            <w:r w:rsidRPr="009B3278">
              <w:rPr>
                <w:rFonts w:asciiTheme="minorEastAsia" w:eastAsiaTheme="minorEastAsia" w:hAnsiTheme="minorEastAsia" w:hint="eastAsia"/>
                <w:b/>
                <w:color w:val="383838"/>
              </w:rPr>
              <w:t>数量</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b/>
                <w:color w:val="383838"/>
              </w:rPr>
              <w:t>单位</w:t>
            </w:r>
          </w:p>
        </w:tc>
      </w:tr>
      <w:tr w:rsidR="009B3278" w:rsidRPr="009B3278" w:rsidTr="00BD1A9D">
        <w:trPr>
          <w:trHeight w:val="543"/>
        </w:trPr>
        <w:tc>
          <w:tcPr>
            <w:tcW w:w="817" w:type="dxa"/>
            <w:vMerge w:val="restart"/>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b/>
                <w:color w:val="383838"/>
              </w:rPr>
              <w:t>01</w:t>
            </w:r>
          </w:p>
        </w:tc>
        <w:tc>
          <w:tcPr>
            <w:tcW w:w="851" w:type="dxa"/>
            <w:vAlign w:val="center"/>
          </w:tcPr>
          <w:p w:rsidR="009B3278" w:rsidRPr="009B3278" w:rsidRDefault="009B3278" w:rsidP="00BD1A9D">
            <w:pPr>
              <w:widowControl/>
              <w:spacing w:line="400" w:lineRule="exact"/>
              <w:jc w:val="center"/>
              <w:rPr>
                <w:rFonts w:asciiTheme="minorEastAsia" w:eastAsiaTheme="minorEastAsia" w:hAnsiTheme="minorEastAsia" w:cs="宋体"/>
                <w:spacing w:val="-20"/>
                <w:kern w:val="0"/>
                <w:szCs w:val="24"/>
              </w:rPr>
            </w:pPr>
            <w:r w:rsidRPr="009B3278">
              <w:rPr>
                <w:rFonts w:asciiTheme="minorEastAsia" w:eastAsiaTheme="minorEastAsia" w:hAnsiTheme="minorEastAsia" w:cs="宋体" w:hint="eastAsia"/>
                <w:spacing w:val="-20"/>
                <w:kern w:val="0"/>
                <w:szCs w:val="24"/>
              </w:rPr>
              <w:t>1</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工作位</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74</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rPr>
              <w:t>套</w:t>
            </w:r>
          </w:p>
        </w:tc>
      </w:tr>
      <w:tr w:rsidR="009B3278" w:rsidRPr="009B3278" w:rsidTr="00BD1A9D">
        <w:trPr>
          <w:trHeight w:val="544"/>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2</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szCs w:val="24"/>
              </w:rPr>
              <w:t>弓形椅</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140</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roofErr w:type="gramStart"/>
            <w:r w:rsidRPr="009B3278">
              <w:rPr>
                <w:rFonts w:asciiTheme="minorEastAsia" w:eastAsiaTheme="minorEastAsia" w:hAnsiTheme="minorEastAsia"/>
              </w:rPr>
              <w:t>个</w:t>
            </w:r>
            <w:proofErr w:type="gramEnd"/>
          </w:p>
        </w:tc>
      </w:tr>
      <w:tr w:rsidR="009B3278" w:rsidRPr="009B3278" w:rsidTr="00BD1A9D">
        <w:trPr>
          <w:trHeight w:val="551"/>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3</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proofErr w:type="gramStart"/>
            <w:r w:rsidRPr="009B3278">
              <w:rPr>
                <w:rFonts w:asciiTheme="minorEastAsia" w:eastAsiaTheme="minorEastAsia" w:hAnsiTheme="minorEastAsia"/>
                <w:szCs w:val="24"/>
              </w:rPr>
              <w:t>钢木班台</w:t>
            </w:r>
            <w:proofErr w:type="gramEnd"/>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15</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rPr>
              <w:t>套</w:t>
            </w:r>
          </w:p>
        </w:tc>
      </w:tr>
      <w:tr w:rsidR="009B3278" w:rsidRPr="009B3278" w:rsidTr="00BD1A9D">
        <w:trPr>
          <w:trHeight w:val="573"/>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4</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proofErr w:type="gramStart"/>
            <w:r w:rsidRPr="009B3278">
              <w:rPr>
                <w:rFonts w:asciiTheme="minorEastAsia" w:eastAsiaTheme="minorEastAsia" w:hAnsiTheme="minorEastAsia"/>
                <w:szCs w:val="24"/>
              </w:rPr>
              <w:t>钢木班台</w:t>
            </w:r>
            <w:proofErr w:type="gramEnd"/>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8</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rPr>
              <w:t>套</w:t>
            </w:r>
          </w:p>
        </w:tc>
      </w:tr>
      <w:tr w:rsidR="009B3278" w:rsidRPr="009B3278" w:rsidTr="00BD1A9D">
        <w:trPr>
          <w:trHeight w:val="553"/>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widowControl/>
              <w:spacing w:line="400" w:lineRule="exact"/>
              <w:jc w:val="center"/>
              <w:rPr>
                <w:rFonts w:asciiTheme="minorEastAsia" w:eastAsiaTheme="minorEastAsia" w:hAnsiTheme="minorEastAsia" w:cs="宋体"/>
                <w:spacing w:val="-20"/>
                <w:kern w:val="0"/>
                <w:szCs w:val="24"/>
              </w:rPr>
            </w:pPr>
            <w:r w:rsidRPr="009B3278">
              <w:rPr>
                <w:rFonts w:asciiTheme="minorEastAsia" w:eastAsiaTheme="minorEastAsia" w:hAnsiTheme="minorEastAsia" w:cs="宋体" w:hint="eastAsia"/>
                <w:spacing w:val="-20"/>
                <w:kern w:val="0"/>
                <w:szCs w:val="24"/>
              </w:rPr>
              <w:t>5</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办公椅</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23</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roofErr w:type="gramStart"/>
            <w:r w:rsidRPr="009B3278">
              <w:rPr>
                <w:rFonts w:asciiTheme="minorEastAsia" w:eastAsiaTheme="minorEastAsia" w:hAnsiTheme="minorEastAsia"/>
              </w:rPr>
              <w:t>个</w:t>
            </w:r>
            <w:proofErr w:type="gramEnd"/>
          </w:p>
        </w:tc>
      </w:tr>
      <w:tr w:rsidR="009B3278" w:rsidRPr="009B3278" w:rsidTr="00BD1A9D">
        <w:trPr>
          <w:trHeight w:val="547"/>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widowControl/>
              <w:spacing w:line="400" w:lineRule="exact"/>
              <w:jc w:val="center"/>
              <w:rPr>
                <w:rFonts w:asciiTheme="minorEastAsia" w:eastAsiaTheme="minorEastAsia" w:hAnsiTheme="minorEastAsia" w:cs="宋体"/>
                <w:spacing w:val="-20"/>
                <w:kern w:val="0"/>
                <w:szCs w:val="24"/>
              </w:rPr>
            </w:pPr>
            <w:r w:rsidRPr="009B3278">
              <w:rPr>
                <w:rFonts w:asciiTheme="minorEastAsia" w:eastAsiaTheme="minorEastAsia" w:hAnsiTheme="minorEastAsia" w:cs="宋体" w:hint="eastAsia"/>
                <w:spacing w:val="-20"/>
                <w:kern w:val="0"/>
                <w:szCs w:val="24"/>
              </w:rPr>
              <w:t>6</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书柜</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23</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roofErr w:type="gramStart"/>
            <w:r w:rsidRPr="009B3278">
              <w:rPr>
                <w:rFonts w:asciiTheme="minorEastAsia" w:eastAsiaTheme="minorEastAsia" w:hAnsiTheme="minorEastAsia"/>
              </w:rPr>
              <w:t>个</w:t>
            </w:r>
            <w:proofErr w:type="gramEnd"/>
          </w:p>
        </w:tc>
      </w:tr>
      <w:tr w:rsidR="009B3278" w:rsidRPr="009B3278" w:rsidTr="00BD1A9D">
        <w:trPr>
          <w:trHeight w:val="568"/>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widowControl/>
              <w:spacing w:line="400" w:lineRule="exact"/>
              <w:jc w:val="center"/>
              <w:rPr>
                <w:rFonts w:asciiTheme="minorEastAsia" w:eastAsiaTheme="minorEastAsia" w:hAnsiTheme="minorEastAsia" w:cs="宋体"/>
                <w:spacing w:val="-20"/>
                <w:kern w:val="0"/>
                <w:szCs w:val="24"/>
              </w:rPr>
            </w:pPr>
            <w:r w:rsidRPr="009B3278">
              <w:rPr>
                <w:rFonts w:asciiTheme="minorEastAsia" w:eastAsiaTheme="minorEastAsia" w:hAnsiTheme="minorEastAsia" w:cs="宋体" w:hint="eastAsia"/>
                <w:spacing w:val="-20"/>
                <w:kern w:val="0"/>
                <w:szCs w:val="24"/>
              </w:rPr>
              <w:t>7</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文件柜</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23</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roofErr w:type="gramStart"/>
            <w:r w:rsidRPr="009B3278">
              <w:rPr>
                <w:rFonts w:asciiTheme="minorEastAsia" w:eastAsiaTheme="minorEastAsia" w:hAnsiTheme="minorEastAsia"/>
              </w:rPr>
              <w:t>个</w:t>
            </w:r>
            <w:proofErr w:type="gramEnd"/>
          </w:p>
        </w:tc>
      </w:tr>
      <w:tr w:rsidR="009B3278" w:rsidRPr="009B3278" w:rsidTr="00BD1A9D">
        <w:trPr>
          <w:trHeight w:val="548"/>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widowControl/>
              <w:spacing w:line="400" w:lineRule="exact"/>
              <w:jc w:val="center"/>
              <w:rPr>
                <w:rFonts w:asciiTheme="minorEastAsia" w:eastAsiaTheme="minorEastAsia" w:hAnsiTheme="minorEastAsia" w:cs="宋体"/>
                <w:spacing w:val="-20"/>
                <w:kern w:val="0"/>
                <w:szCs w:val="24"/>
              </w:rPr>
            </w:pPr>
            <w:r w:rsidRPr="009B3278">
              <w:rPr>
                <w:rFonts w:asciiTheme="minorEastAsia" w:eastAsiaTheme="minorEastAsia" w:hAnsiTheme="minorEastAsia" w:cs="宋体" w:hint="eastAsia"/>
                <w:spacing w:val="-20"/>
                <w:kern w:val="0"/>
                <w:szCs w:val="24"/>
              </w:rPr>
              <w:t>8</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三人沙发</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2</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roofErr w:type="gramStart"/>
            <w:r w:rsidRPr="009B3278">
              <w:rPr>
                <w:rFonts w:asciiTheme="minorEastAsia" w:eastAsiaTheme="minorEastAsia" w:hAnsiTheme="minorEastAsia"/>
              </w:rPr>
              <w:t>个</w:t>
            </w:r>
            <w:proofErr w:type="gramEnd"/>
          </w:p>
        </w:tc>
      </w:tr>
      <w:tr w:rsidR="009B3278" w:rsidRPr="009B3278" w:rsidTr="00BD1A9D">
        <w:trPr>
          <w:trHeight w:val="557"/>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widowControl/>
              <w:spacing w:line="400" w:lineRule="exact"/>
              <w:jc w:val="center"/>
              <w:rPr>
                <w:rFonts w:asciiTheme="minorEastAsia" w:eastAsiaTheme="minorEastAsia" w:hAnsiTheme="minorEastAsia" w:cs="宋体"/>
                <w:spacing w:val="-20"/>
                <w:kern w:val="0"/>
                <w:szCs w:val="24"/>
              </w:rPr>
            </w:pPr>
            <w:r w:rsidRPr="009B3278">
              <w:rPr>
                <w:rFonts w:asciiTheme="minorEastAsia" w:eastAsiaTheme="minorEastAsia" w:hAnsiTheme="minorEastAsia" w:cs="宋体" w:hint="eastAsia"/>
                <w:spacing w:val="-20"/>
                <w:kern w:val="0"/>
                <w:szCs w:val="24"/>
              </w:rPr>
              <w:t>9</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单人沙发</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4</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roofErr w:type="gramStart"/>
            <w:r w:rsidRPr="009B3278">
              <w:rPr>
                <w:rFonts w:asciiTheme="minorEastAsia" w:eastAsiaTheme="minorEastAsia" w:hAnsiTheme="minorEastAsia"/>
              </w:rPr>
              <w:t>个</w:t>
            </w:r>
            <w:proofErr w:type="gramEnd"/>
          </w:p>
        </w:tc>
      </w:tr>
      <w:tr w:rsidR="009B3278" w:rsidRPr="009B3278" w:rsidTr="00BD1A9D">
        <w:trPr>
          <w:trHeight w:val="551"/>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widowControl/>
              <w:spacing w:line="400" w:lineRule="exact"/>
              <w:jc w:val="center"/>
              <w:rPr>
                <w:rFonts w:asciiTheme="minorEastAsia" w:eastAsiaTheme="minorEastAsia" w:hAnsiTheme="minorEastAsia" w:cs="宋体"/>
                <w:spacing w:val="-20"/>
                <w:kern w:val="0"/>
                <w:szCs w:val="24"/>
              </w:rPr>
            </w:pPr>
            <w:r w:rsidRPr="009B3278">
              <w:rPr>
                <w:rFonts w:asciiTheme="minorEastAsia" w:eastAsiaTheme="minorEastAsia" w:hAnsiTheme="minorEastAsia" w:cs="宋体" w:hint="eastAsia"/>
                <w:spacing w:val="-20"/>
                <w:kern w:val="0"/>
                <w:szCs w:val="24"/>
              </w:rPr>
              <w:t>10</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大茶几</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rPr>
            </w:pPr>
            <w:r w:rsidRPr="009B3278">
              <w:rPr>
                <w:rFonts w:asciiTheme="minorEastAsia" w:eastAsiaTheme="minorEastAsia" w:hAnsiTheme="minorEastAsia" w:hint="eastAsia"/>
              </w:rPr>
              <w:t>2</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rPr>
            </w:pPr>
            <w:proofErr w:type="gramStart"/>
            <w:r w:rsidRPr="009B3278">
              <w:rPr>
                <w:rFonts w:asciiTheme="minorEastAsia" w:eastAsiaTheme="minorEastAsia" w:hAnsiTheme="minorEastAsia"/>
              </w:rPr>
              <w:t>个</w:t>
            </w:r>
            <w:proofErr w:type="gramEnd"/>
          </w:p>
        </w:tc>
      </w:tr>
      <w:tr w:rsidR="009B3278" w:rsidRPr="009B3278" w:rsidTr="00BD1A9D">
        <w:trPr>
          <w:trHeight w:val="572"/>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widowControl/>
              <w:spacing w:line="400" w:lineRule="exact"/>
              <w:jc w:val="center"/>
              <w:rPr>
                <w:rFonts w:asciiTheme="minorEastAsia" w:eastAsiaTheme="minorEastAsia" w:hAnsiTheme="minorEastAsia" w:cs="宋体"/>
                <w:spacing w:val="-20"/>
                <w:kern w:val="0"/>
                <w:szCs w:val="24"/>
              </w:rPr>
            </w:pPr>
            <w:r w:rsidRPr="009B3278">
              <w:rPr>
                <w:rFonts w:asciiTheme="minorEastAsia" w:eastAsiaTheme="minorEastAsia" w:hAnsiTheme="minorEastAsia" w:cs="宋体" w:hint="eastAsia"/>
                <w:spacing w:val="-20"/>
                <w:kern w:val="0"/>
                <w:szCs w:val="24"/>
              </w:rPr>
              <w:t>11</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小茶几</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rPr>
            </w:pPr>
            <w:r w:rsidRPr="009B3278">
              <w:rPr>
                <w:rFonts w:asciiTheme="minorEastAsia" w:eastAsiaTheme="minorEastAsia" w:hAnsiTheme="minorEastAsia" w:hint="eastAsia"/>
              </w:rPr>
              <w:t>4</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rPr>
            </w:pPr>
            <w:proofErr w:type="gramStart"/>
            <w:r w:rsidRPr="009B3278">
              <w:rPr>
                <w:rFonts w:asciiTheme="minorEastAsia" w:eastAsiaTheme="minorEastAsia" w:hAnsiTheme="minorEastAsia"/>
              </w:rPr>
              <w:t>个</w:t>
            </w:r>
            <w:proofErr w:type="gramEnd"/>
          </w:p>
        </w:tc>
      </w:tr>
      <w:tr w:rsidR="009B3278" w:rsidRPr="009B3278" w:rsidTr="00BD1A9D">
        <w:trPr>
          <w:trHeight w:val="552"/>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widowControl/>
              <w:spacing w:line="400" w:lineRule="exact"/>
              <w:jc w:val="center"/>
              <w:rPr>
                <w:rFonts w:asciiTheme="minorEastAsia" w:eastAsiaTheme="minorEastAsia" w:hAnsiTheme="minorEastAsia" w:cs="宋体"/>
                <w:spacing w:val="-20"/>
                <w:kern w:val="0"/>
                <w:szCs w:val="24"/>
              </w:rPr>
            </w:pPr>
            <w:r w:rsidRPr="009B3278">
              <w:rPr>
                <w:rFonts w:asciiTheme="minorEastAsia" w:eastAsiaTheme="minorEastAsia" w:hAnsiTheme="minorEastAsia" w:cs="宋体" w:hint="eastAsia"/>
                <w:spacing w:val="-20"/>
                <w:kern w:val="0"/>
                <w:szCs w:val="24"/>
              </w:rPr>
              <w:t>12</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组合式会议桌</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rPr>
            </w:pPr>
            <w:r w:rsidRPr="009B3278">
              <w:rPr>
                <w:rFonts w:asciiTheme="minorEastAsia" w:eastAsiaTheme="minorEastAsia" w:hAnsiTheme="minorEastAsia" w:hint="eastAsia"/>
              </w:rPr>
              <w:t>14</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rPr>
            </w:pPr>
            <w:proofErr w:type="gramStart"/>
            <w:r w:rsidRPr="009B3278">
              <w:rPr>
                <w:rFonts w:asciiTheme="minorEastAsia" w:eastAsiaTheme="minorEastAsia" w:hAnsiTheme="minorEastAsia"/>
              </w:rPr>
              <w:t>个</w:t>
            </w:r>
            <w:proofErr w:type="gramEnd"/>
          </w:p>
        </w:tc>
      </w:tr>
      <w:tr w:rsidR="009B3278" w:rsidRPr="009B3278" w:rsidTr="00BD1A9D">
        <w:trPr>
          <w:trHeight w:val="546"/>
        </w:trPr>
        <w:tc>
          <w:tcPr>
            <w:tcW w:w="817" w:type="dxa"/>
            <w:vMerge w:val="restart"/>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b/>
                <w:color w:val="383838"/>
              </w:rPr>
              <w:t>02</w:t>
            </w:r>
          </w:p>
        </w:tc>
        <w:tc>
          <w:tcPr>
            <w:tcW w:w="851"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1</w:t>
            </w:r>
          </w:p>
        </w:tc>
        <w:tc>
          <w:tcPr>
            <w:tcW w:w="393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rPr>
            </w:pPr>
            <w:r w:rsidRPr="009B3278">
              <w:rPr>
                <w:rFonts w:asciiTheme="minorEastAsia" w:eastAsiaTheme="minorEastAsia" w:hAnsiTheme="minorEastAsia" w:hint="eastAsia"/>
              </w:rPr>
              <w:t>实验台边台</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12</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套</w:t>
            </w:r>
          </w:p>
        </w:tc>
      </w:tr>
      <w:tr w:rsidR="009B3278" w:rsidRPr="009B3278" w:rsidTr="00BD1A9D">
        <w:trPr>
          <w:trHeight w:val="628"/>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2</w:t>
            </w:r>
          </w:p>
        </w:tc>
        <w:tc>
          <w:tcPr>
            <w:tcW w:w="393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rPr>
            </w:pPr>
            <w:r w:rsidRPr="009B3278">
              <w:rPr>
                <w:rFonts w:asciiTheme="minorEastAsia" w:eastAsiaTheme="minorEastAsia" w:hAnsiTheme="minorEastAsia" w:hint="eastAsia"/>
              </w:rPr>
              <w:t>实验台边台</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11</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套</w:t>
            </w:r>
          </w:p>
        </w:tc>
      </w:tr>
      <w:tr w:rsidR="009B3278" w:rsidRPr="009B3278" w:rsidTr="00BD1A9D">
        <w:trPr>
          <w:trHeight w:val="492"/>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3</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实验台边台</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1</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套</w:t>
            </w:r>
          </w:p>
        </w:tc>
      </w:tr>
      <w:tr w:rsidR="009B3278" w:rsidRPr="009B3278" w:rsidTr="00BD1A9D">
        <w:trPr>
          <w:trHeight w:val="556"/>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4</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中央实验台</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2</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套</w:t>
            </w:r>
          </w:p>
        </w:tc>
      </w:tr>
      <w:tr w:rsidR="009B3278" w:rsidRPr="009B3278" w:rsidTr="00BD1A9D">
        <w:trPr>
          <w:trHeight w:val="550"/>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5</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滴水架</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12</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roofErr w:type="gramStart"/>
            <w:r w:rsidRPr="009B3278">
              <w:rPr>
                <w:rFonts w:asciiTheme="minorEastAsia" w:eastAsiaTheme="minorEastAsia" w:hAnsiTheme="minorEastAsia"/>
              </w:rPr>
              <w:t>个</w:t>
            </w:r>
            <w:proofErr w:type="gramEnd"/>
          </w:p>
        </w:tc>
      </w:tr>
      <w:tr w:rsidR="009B3278" w:rsidRPr="009B3278" w:rsidTr="00BD1A9D">
        <w:trPr>
          <w:trHeight w:val="572"/>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6</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实验凳</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40</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roofErr w:type="gramStart"/>
            <w:r w:rsidRPr="009B3278">
              <w:rPr>
                <w:rFonts w:asciiTheme="minorEastAsia" w:eastAsiaTheme="minorEastAsia" w:hAnsiTheme="minorEastAsia" w:hint="eastAsia"/>
              </w:rPr>
              <w:t>个</w:t>
            </w:r>
            <w:proofErr w:type="gramEnd"/>
          </w:p>
        </w:tc>
      </w:tr>
      <w:tr w:rsidR="009B3278" w:rsidRPr="009B3278" w:rsidTr="00BD1A9D">
        <w:trPr>
          <w:trHeight w:val="553"/>
        </w:trPr>
        <w:tc>
          <w:tcPr>
            <w:tcW w:w="817" w:type="dxa"/>
            <w:vMerge/>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
        </w:tc>
        <w:tc>
          <w:tcPr>
            <w:tcW w:w="851"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7</w:t>
            </w:r>
          </w:p>
        </w:tc>
        <w:tc>
          <w:tcPr>
            <w:tcW w:w="3930" w:type="dxa"/>
            <w:vAlign w:val="center"/>
          </w:tcPr>
          <w:p w:rsidR="009B3278" w:rsidRPr="009B3278" w:rsidRDefault="009B3278" w:rsidP="00BD1A9D">
            <w:pPr>
              <w:spacing w:line="400" w:lineRule="exact"/>
              <w:jc w:val="center"/>
              <w:rPr>
                <w:rFonts w:asciiTheme="minorEastAsia" w:eastAsiaTheme="minorEastAsia" w:hAnsiTheme="minorEastAsia"/>
                <w:szCs w:val="24"/>
              </w:rPr>
            </w:pPr>
            <w:r w:rsidRPr="009B3278">
              <w:rPr>
                <w:rFonts w:asciiTheme="minorEastAsia" w:eastAsiaTheme="minorEastAsia" w:hAnsiTheme="minorEastAsia" w:hint="eastAsia"/>
                <w:szCs w:val="24"/>
              </w:rPr>
              <w:t>药品柜</w:t>
            </w:r>
          </w:p>
        </w:tc>
        <w:tc>
          <w:tcPr>
            <w:tcW w:w="1740"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r w:rsidRPr="009B3278">
              <w:rPr>
                <w:rFonts w:asciiTheme="minorEastAsia" w:eastAsiaTheme="minorEastAsia" w:hAnsiTheme="minorEastAsia" w:hint="eastAsia"/>
              </w:rPr>
              <w:t>24</w:t>
            </w:r>
          </w:p>
        </w:tc>
        <w:tc>
          <w:tcPr>
            <w:tcW w:w="1984" w:type="dxa"/>
            <w:vAlign w:val="center"/>
          </w:tcPr>
          <w:p w:rsidR="009B3278" w:rsidRPr="009B3278" w:rsidRDefault="009B3278" w:rsidP="00BD1A9D">
            <w:pPr>
              <w:pStyle w:val="a5"/>
              <w:spacing w:line="400" w:lineRule="exact"/>
              <w:jc w:val="center"/>
              <w:textAlignment w:val="baseline"/>
              <w:rPr>
                <w:rFonts w:asciiTheme="minorEastAsia" w:eastAsiaTheme="minorEastAsia" w:hAnsiTheme="minorEastAsia"/>
                <w:b/>
                <w:color w:val="383838"/>
              </w:rPr>
            </w:pPr>
            <w:proofErr w:type="gramStart"/>
            <w:r w:rsidRPr="009B3278">
              <w:rPr>
                <w:rFonts w:asciiTheme="minorEastAsia" w:eastAsiaTheme="minorEastAsia" w:hAnsiTheme="minorEastAsia" w:hint="eastAsia"/>
              </w:rPr>
              <w:t>个</w:t>
            </w:r>
            <w:proofErr w:type="gramEnd"/>
          </w:p>
        </w:tc>
      </w:tr>
    </w:tbl>
    <w:p w:rsidR="009B3278" w:rsidRPr="009B3278" w:rsidRDefault="009B3278" w:rsidP="009B3278">
      <w:pPr>
        <w:widowControl/>
        <w:spacing w:line="520" w:lineRule="exact"/>
        <w:jc w:val="left"/>
        <w:rPr>
          <w:rFonts w:asciiTheme="minorEastAsia" w:eastAsiaTheme="minorEastAsia" w:hAnsiTheme="minorEastAsia"/>
          <w:b/>
          <w:color w:val="000000"/>
          <w:kern w:val="0"/>
          <w:szCs w:val="24"/>
        </w:rPr>
      </w:pPr>
      <w:r w:rsidRPr="009B3278">
        <w:rPr>
          <w:rFonts w:asciiTheme="minorEastAsia" w:eastAsiaTheme="minorEastAsia" w:hAnsiTheme="minorEastAsia"/>
          <w:b/>
          <w:color w:val="000000"/>
          <w:kern w:val="0"/>
          <w:szCs w:val="24"/>
        </w:rPr>
        <w:t>二、供应商的资格要求：</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1、具有独立承担民事责任能力的法人、其他组织或自然人，并出具合法有效的营业执照或事业单位法人证书等国家规定的相关证明，自然人参与的提供其身份证明；</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hint="eastAsia"/>
          <w:color w:val="000000"/>
          <w:kern w:val="0"/>
          <w:szCs w:val="24"/>
        </w:rPr>
        <w:t>2</w:t>
      </w:r>
      <w:r w:rsidRPr="009B3278">
        <w:rPr>
          <w:rFonts w:asciiTheme="minorEastAsia" w:eastAsiaTheme="minorEastAsia" w:hAnsiTheme="minorEastAsia"/>
          <w:color w:val="000000"/>
          <w:kern w:val="0"/>
          <w:szCs w:val="24"/>
        </w:rPr>
        <w:t>、须提供供应商代表资格证明；</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hint="eastAsia"/>
          <w:color w:val="000000"/>
          <w:kern w:val="0"/>
          <w:szCs w:val="24"/>
        </w:rPr>
        <w:t>3</w:t>
      </w:r>
      <w:r w:rsidRPr="009B3278">
        <w:rPr>
          <w:rFonts w:asciiTheme="minorEastAsia" w:eastAsiaTheme="minorEastAsia" w:hAnsiTheme="minorEastAsia"/>
          <w:color w:val="000000"/>
          <w:kern w:val="0"/>
          <w:szCs w:val="24"/>
        </w:rPr>
        <w:t>、供应商或其法定代表人未被列为失信被执行人；</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hint="eastAsia"/>
          <w:color w:val="000000"/>
          <w:kern w:val="0"/>
          <w:szCs w:val="24"/>
        </w:rPr>
        <w:t>4</w:t>
      </w:r>
      <w:r w:rsidRPr="009B3278">
        <w:rPr>
          <w:rFonts w:asciiTheme="minorEastAsia" w:eastAsiaTheme="minorEastAsia" w:hAnsiTheme="minorEastAsia"/>
          <w:color w:val="000000"/>
          <w:kern w:val="0"/>
          <w:szCs w:val="24"/>
        </w:rPr>
        <w:t>、本项目不接受联合体磋商。单位负责人为同一人或者存在控股、管理关系的不同单位，不得参加同一标段磋商或者为划分标段的同一采购项目磋商。违反规定的，其磋商均无效。</w:t>
      </w:r>
    </w:p>
    <w:p w:rsidR="009B3278" w:rsidRPr="009B3278" w:rsidRDefault="009B3278" w:rsidP="009B3278">
      <w:pPr>
        <w:spacing w:line="520" w:lineRule="exact"/>
        <w:rPr>
          <w:rFonts w:asciiTheme="minorEastAsia" w:eastAsiaTheme="minorEastAsia" w:hAnsiTheme="minorEastAsia"/>
          <w:b/>
          <w:color w:val="000000"/>
          <w:kern w:val="0"/>
          <w:szCs w:val="24"/>
        </w:rPr>
      </w:pPr>
      <w:r w:rsidRPr="009B3278">
        <w:rPr>
          <w:rFonts w:asciiTheme="minorEastAsia" w:eastAsiaTheme="minorEastAsia" w:hAnsiTheme="minorEastAsia"/>
          <w:b/>
          <w:color w:val="000000"/>
          <w:kern w:val="0"/>
          <w:szCs w:val="24"/>
        </w:rPr>
        <w:lastRenderedPageBreak/>
        <w:t>三、校内磋商文件的发售时间及地点等：</w:t>
      </w:r>
    </w:p>
    <w:p w:rsidR="009B3278" w:rsidRPr="009B3278" w:rsidRDefault="009B3278" w:rsidP="009B3278">
      <w:pPr>
        <w:spacing w:line="520" w:lineRule="exact"/>
        <w:rPr>
          <w:rFonts w:asciiTheme="minorEastAsia" w:eastAsiaTheme="minorEastAsia" w:hAnsiTheme="minorEastAsia"/>
          <w:color w:val="000000"/>
          <w:kern w:val="0"/>
          <w:szCs w:val="24"/>
        </w:rPr>
      </w:pPr>
      <w:r w:rsidRPr="009B3278">
        <w:rPr>
          <w:rFonts w:asciiTheme="minorEastAsia" w:eastAsiaTheme="minorEastAsia" w:hAnsiTheme="minorEastAsia"/>
          <w:b/>
          <w:color w:val="000000"/>
          <w:kern w:val="0"/>
          <w:szCs w:val="24"/>
        </w:rPr>
        <w:t xml:space="preserve">   </w:t>
      </w:r>
      <w:r w:rsidRPr="009B3278">
        <w:rPr>
          <w:rFonts w:asciiTheme="minorEastAsia" w:eastAsiaTheme="minorEastAsia" w:hAnsiTheme="minorEastAsia"/>
          <w:color w:val="000000"/>
          <w:kern w:val="0"/>
          <w:szCs w:val="24"/>
        </w:rPr>
        <w:t xml:space="preserve"> 1、预算金额：</w:t>
      </w:r>
      <w:r w:rsidRPr="009B3278">
        <w:rPr>
          <w:rFonts w:asciiTheme="minorEastAsia" w:eastAsiaTheme="minorEastAsia" w:hAnsiTheme="minorEastAsia" w:hint="eastAsia"/>
          <w:color w:val="000000"/>
          <w:kern w:val="0"/>
          <w:szCs w:val="24"/>
        </w:rPr>
        <w:t>46</w:t>
      </w:r>
      <w:r w:rsidRPr="009B3278">
        <w:rPr>
          <w:rFonts w:asciiTheme="minorEastAsia" w:eastAsiaTheme="minorEastAsia" w:hAnsiTheme="minorEastAsia"/>
          <w:color w:val="000000"/>
          <w:kern w:val="0"/>
          <w:szCs w:val="24"/>
        </w:rPr>
        <w:t>.00万元（人民币）</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2、时间：</w:t>
      </w:r>
      <w:r w:rsidRPr="009B3278">
        <w:rPr>
          <w:rFonts w:asciiTheme="minorEastAsia" w:eastAsiaTheme="minorEastAsia" w:hAnsiTheme="minorEastAsia" w:hint="eastAsia"/>
          <w:color w:val="373737"/>
          <w:kern w:val="0"/>
          <w:szCs w:val="24"/>
        </w:rPr>
        <w:t>2020</w:t>
      </w:r>
      <w:r w:rsidRPr="009B3278">
        <w:rPr>
          <w:rFonts w:asciiTheme="minorEastAsia" w:eastAsiaTheme="minorEastAsia" w:hAnsiTheme="minorEastAsia"/>
          <w:color w:val="373737"/>
          <w:kern w:val="0"/>
          <w:szCs w:val="24"/>
        </w:rPr>
        <w:t>年</w:t>
      </w:r>
      <w:r w:rsidRPr="009B3278">
        <w:rPr>
          <w:rFonts w:asciiTheme="minorEastAsia" w:eastAsiaTheme="minorEastAsia" w:hAnsiTheme="minorEastAsia" w:hint="eastAsia"/>
          <w:color w:val="373737"/>
          <w:kern w:val="0"/>
          <w:szCs w:val="24"/>
        </w:rPr>
        <w:t>01</w:t>
      </w:r>
      <w:r w:rsidRPr="009B3278">
        <w:rPr>
          <w:rFonts w:asciiTheme="minorEastAsia" w:eastAsiaTheme="minorEastAsia" w:hAnsiTheme="minorEastAsia"/>
          <w:color w:val="373737"/>
          <w:kern w:val="0"/>
          <w:szCs w:val="24"/>
        </w:rPr>
        <w:t>月</w:t>
      </w:r>
      <w:r w:rsidRPr="009B3278">
        <w:rPr>
          <w:rFonts w:asciiTheme="minorEastAsia" w:eastAsiaTheme="minorEastAsia" w:hAnsiTheme="minorEastAsia" w:hint="eastAsia"/>
          <w:color w:val="373737"/>
          <w:kern w:val="0"/>
          <w:szCs w:val="24"/>
        </w:rPr>
        <w:t>14</w:t>
      </w:r>
      <w:r w:rsidRPr="009B3278">
        <w:rPr>
          <w:rFonts w:asciiTheme="minorEastAsia" w:eastAsiaTheme="minorEastAsia" w:hAnsiTheme="minorEastAsia"/>
          <w:color w:val="373737"/>
          <w:kern w:val="0"/>
          <w:szCs w:val="24"/>
        </w:rPr>
        <w:t>日09:00至</w:t>
      </w:r>
      <w:r w:rsidRPr="009B3278">
        <w:rPr>
          <w:rFonts w:asciiTheme="minorEastAsia" w:eastAsiaTheme="minorEastAsia" w:hAnsiTheme="minorEastAsia" w:hint="eastAsia"/>
          <w:color w:val="373737"/>
          <w:kern w:val="0"/>
          <w:szCs w:val="24"/>
        </w:rPr>
        <w:t>2020</w:t>
      </w:r>
      <w:r w:rsidRPr="009B3278">
        <w:rPr>
          <w:rFonts w:asciiTheme="minorEastAsia" w:eastAsiaTheme="minorEastAsia" w:hAnsiTheme="minorEastAsia"/>
          <w:color w:val="373737"/>
          <w:kern w:val="0"/>
          <w:szCs w:val="24"/>
        </w:rPr>
        <w:t>年</w:t>
      </w:r>
      <w:r w:rsidRPr="009B3278">
        <w:rPr>
          <w:rFonts w:asciiTheme="minorEastAsia" w:eastAsiaTheme="minorEastAsia" w:hAnsiTheme="minorEastAsia" w:hint="eastAsia"/>
          <w:color w:val="373737"/>
          <w:kern w:val="0"/>
          <w:szCs w:val="24"/>
        </w:rPr>
        <w:t>01</w:t>
      </w:r>
      <w:r w:rsidRPr="009B3278">
        <w:rPr>
          <w:rFonts w:asciiTheme="minorEastAsia" w:eastAsiaTheme="minorEastAsia" w:hAnsiTheme="minorEastAsia"/>
          <w:color w:val="373737"/>
          <w:kern w:val="0"/>
          <w:szCs w:val="24"/>
        </w:rPr>
        <w:t>月</w:t>
      </w:r>
      <w:r w:rsidRPr="009B3278">
        <w:rPr>
          <w:rFonts w:asciiTheme="minorEastAsia" w:eastAsiaTheme="minorEastAsia" w:hAnsiTheme="minorEastAsia" w:hint="eastAsia"/>
          <w:color w:val="373737"/>
          <w:kern w:val="0"/>
          <w:szCs w:val="24"/>
        </w:rPr>
        <w:t>20</w:t>
      </w:r>
      <w:r w:rsidRPr="009B3278">
        <w:rPr>
          <w:rFonts w:asciiTheme="minorEastAsia" w:eastAsiaTheme="minorEastAsia" w:hAnsiTheme="minorEastAsia"/>
          <w:color w:val="373737"/>
          <w:kern w:val="0"/>
          <w:szCs w:val="24"/>
        </w:rPr>
        <w:t>日17:00（双</w:t>
      </w:r>
      <w:r w:rsidRPr="009B3278">
        <w:rPr>
          <w:rFonts w:asciiTheme="minorEastAsia" w:eastAsiaTheme="minorEastAsia" w:hAnsiTheme="minorEastAsia"/>
          <w:color w:val="000000"/>
          <w:szCs w:val="24"/>
        </w:rPr>
        <w:t>休日及</w:t>
      </w:r>
      <w:r w:rsidRPr="009B3278">
        <w:rPr>
          <w:rFonts w:asciiTheme="minorEastAsia" w:eastAsiaTheme="minorEastAsia" w:hAnsiTheme="minorEastAsia"/>
          <w:color w:val="000000"/>
          <w:kern w:val="0"/>
          <w:szCs w:val="24"/>
        </w:rPr>
        <w:t>法定节假日除外）</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3、地点：陕西万德招标有限公司招标部（西安市南二环西段</w:t>
      </w:r>
      <w:proofErr w:type="gramStart"/>
      <w:r w:rsidRPr="009B3278">
        <w:rPr>
          <w:rFonts w:asciiTheme="minorEastAsia" w:eastAsiaTheme="minorEastAsia" w:hAnsiTheme="minorEastAsia"/>
          <w:color w:val="000000"/>
          <w:kern w:val="0"/>
          <w:szCs w:val="24"/>
        </w:rPr>
        <w:t>21号华融国际</w:t>
      </w:r>
      <w:proofErr w:type="gramEnd"/>
      <w:r w:rsidRPr="009B3278">
        <w:rPr>
          <w:rFonts w:asciiTheme="minorEastAsia" w:eastAsiaTheme="minorEastAsia" w:hAnsiTheme="minorEastAsia"/>
          <w:color w:val="000000"/>
          <w:kern w:val="0"/>
          <w:szCs w:val="24"/>
        </w:rPr>
        <w:t>商务大厦A座15层B区）</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4、校内磋商文件售价：300.00元（人民币）</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5、校内磋商文件获取方式：供应商购买校内磋商文件时请提供单位介绍信及本人身份证复印件(均加盖单位公章)。</w:t>
      </w:r>
    </w:p>
    <w:p w:rsidR="009B3278" w:rsidRPr="009B3278" w:rsidRDefault="009B3278" w:rsidP="009B3278">
      <w:pPr>
        <w:spacing w:line="520" w:lineRule="exact"/>
        <w:rPr>
          <w:rFonts w:asciiTheme="minorEastAsia" w:eastAsiaTheme="minorEastAsia" w:hAnsiTheme="minorEastAsia"/>
          <w:b/>
          <w:color w:val="000000"/>
          <w:kern w:val="0"/>
          <w:szCs w:val="24"/>
        </w:rPr>
      </w:pPr>
      <w:r w:rsidRPr="009B3278">
        <w:rPr>
          <w:rFonts w:asciiTheme="minorEastAsia" w:eastAsiaTheme="minorEastAsia" w:hAnsiTheme="minorEastAsia"/>
          <w:b/>
          <w:color w:val="000000"/>
          <w:kern w:val="0"/>
          <w:szCs w:val="24"/>
        </w:rPr>
        <w:t>四、磋商响应文件递交截止时间及磋商时间和地点：</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1、文件递交截止时间：</w:t>
      </w:r>
      <w:r w:rsidRPr="009B3278">
        <w:rPr>
          <w:rFonts w:asciiTheme="minorEastAsia" w:eastAsiaTheme="minorEastAsia" w:hAnsiTheme="minorEastAsia" w:hint="eastAsia"/>
          <w:color w:val="373737"/>
          <w:kern w:val="0"/>
          <w:szCs w:val="24"/>
        </w:rPr>
        <w:t>2020</w:t>
      </w:r>
      <w:r w:rsidRPr="009B3278">
        <w:rPr>
          <w:rFonts w:asciiTheme="minorEastAsia" w:eastAsiaTheme="minorEastAsia" w:hAnsiTheme="minorEastAsia"/>
          <w:color w:val="373737"/>
          <w:kern w:val="0"/>
          <w:szCs w:val="24"/>
        </w:rPr>
        <w:t>年</w:t>
      </w:r>
      <w:r w:rsidRPr="009B3278">
        <w:rPr>
          <w:rFonts w:asciiTheme="minorEastAsia" w:eastAsiaTheme="minorEastAsia" w:hAnsiTheme="minorEastAsia" w:hint="eastAsia"/>
          <w:color w:val="373737"/>
          <w:kern w:val="0"/>
          <w:szCs w:val="24"/>
        </w:rPr>
        <w:t>02</w:t>
      </w:r>
      <w:r w:rsidRPr="009B3278">
        <w:rPr>
          <w:rFonts w:asciiTheme="minorEastAsia" w:eastAsiaTheme="minorEastAsia" w:hAnsiTheme="minorEastAsia"/>
          <w:color w:val="373737"/>
          <w:kern w:val="0"/>
          <w:szCs w:val="24"/>
        </w:rPr>
        <w:t>月</w:t>
      </w:r>
      <w:r w:rsidRPr="009B3278">
        <w:rPr>
          <w:rFonts w:asciiTheme="minorEastAsia" w:eastAsiaTheme="minorEastAsia" w:hAnsiTheme="minorEastAsia" w:hint="eastAsia"/>
          <w:color w:val="373737"/>
          <w:kern w:val="0"/>
          <w:szCs w:val="24"/>
        </w:rPr>
        <w:t>05</w:t>
      </w:r>
      <w:r w:rsidRPr="009B3278">
        <w:rPr>
          <w:rFonts w:asciiTheme="minorEastAsia" w:eastAsiaTheme="minorEastAsia" w:hAnsiTheme="minorEastAsia"/>
          <w:color w:val="373737"/>
          <w:kern w:val="0"/>
          <w:szCs w:val="24"/>
        </w:rPr>
        <w:t>日  14:</w:t>
      </w:r>
      <w:r w:rsidRPr="009B3278">
        <w:rPr>
          <w:rFonts w:asciiTheme="minorEastAsia" w:eastAsiaTheme="minorEastAsia" w:hAnsiTheme="minorEastAsia" w:hint="eastAsia"/>
          <w:color w:val="373737"/>
          <w:kern w:val="0"/>
          <w:szCs w:val="24"/>
        </w:rPr>
        <w:t>30</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2、投标地点：陕西省咸阳市</w:t>
      </w:r>
      <w:proofErr w:type="gramStart"/>
      <w:r w:rsidRPr="009B3278">
        <w:rPr>
          <w:rFonts w:asciiTheme="minorEastAsia" w:eastAsiaTheme="minorEastAsia" w:hAnsiTheme="minorEastAsia"/>
          <w:color w:val="000000"/>
          <w:kern w:val="0"/>
          <w:szCs w:val="24"/>
        </w:rPr>
        <w:t>杨凌区西北</w:t>
      </w:r>
      <w:proofErr w:type="gramEnd"/>
      <w:r w:rsidRPr="009B3278">
        <w:rPr>
          <w:rFonts w:asciiTheme="minorEastAsia" w:eastAsiaTheme="minorEastAsia" w:hAnsiTheme="minorEastAsia"/>
          <w:color w:val="000000"/>
          <w:kern w:val="0"/>
          <w:szCs w:val="24"/>
        </w:rPr>
        <w:t>农林科技</w:t>
      </w:r>
      <w:proofErr w:type="gramStart"/>
      <w:r w:rsidRPr="009B3278">
        <w:rPr>
          <w:rFonts w:asciiTheme="minorEastAsia" w:eastAsiaTheme="minorEastAsia" w:hAnsiTheme="minorEastAsia"/>
          <w:color w:val="000000"/>
          <w:kern w:val="0"/>
          <w:szCs w:val="24"/>
        </w:rPr>
        <w:t>大学南</w:t>
      </w:r>
      <w:proofErr w:type="gramEnd"/>
      <w:r w:rsidRPr="009B3278">
        <w:rPr>
          <w:rFonts w:asciiTheme="minorEastAsia" w:eastAsiaTheme="minorEastAsia" w:hAnsiTheme="minorEastAsia"/>
          <w:color w:val="000000"/>
          <w:kern w:val="0"/>
          <w:szCs w:val="24"/>
        </w:rPr>
        <w:t>校区国际交流中心111会议室</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3、开标时间：</w:t>
      </w:r>
      <w:r w:rsidRPr="009B3278">
        <w:rPr>
          <w:rFonts w:asciiTheme="minorEastAsia" w:eastAsiaTheme="minorEastAsia" w:hAnsiTheme="minorEastAsia" w:hint="eastAsia"/>
          <w:color w:val="373737"/>
          <w:kern w:val="0"/>
          <w:szCs w:val="24"/>
        </w:rPr>
        <w:t>2020</w:t>
      </w:r>
      <w:r w:rsidRPr="009B3278">
        <w:rPr>
          <w:rFonts w:asciiTheme="minorEastAsia" w:eastAsiaTheme="minorEastAsia" w:hAnsiTheme="minorEastAsia"/>
          <w:color w:val="373737"/>
          <w:kern w:val="0"/>
          <w:szCs w:val="24"/>
        </w:rPr>
        <w:t>年</w:t>
      </w:r>
      <w:r w:rsidRPr="009B3278">
        <w:rPr>
          <w:rFonts w:asciiTheme="minorEastAsia" w:eastAsiaTheme="minorEastAsia" w:hAnsiTheme="minorEastAsia" w:hint="eastAsia"/>
          <w:color w:val="373737"/>
          <w:kern w:val="0"/>
          <w:szCs w:val="24"/>
        </w:rPr>
        <w:t>02</w:t>
      </w:r>
      <w:r w:rsidRPr="009B3278">
        <w:rPr>
          <w:rFonts w:asciiTheme="minorEastAsia" w:eastAsiaTheme="minorEastAsia" w:hAnsiTheme="minorEastAsia"/>
          <w:color w:val="373737"/>
          <w:kern w:val="0"/>
          <w:szCs w:val="24"/>
        </w:rPr>
        <w:t>月</w:t>
      </w:r>
      <w:r w:rsidRPr="009B3278">
        <w:rPr>
          <w:rFonts w:asciiTheme="minorEastAsia" w:eastAsiaTheme="minorEastAsia" w:hAnsiTheme="minorEastAsia" w:hint="eastAsia"/>
          <w:color w:val="373737"/>
          <w:kern w:val="0"/>
          <w:szCs w:val="24"/>
        </w:rPr>
        <w:t>05</w:t>
      </w:r>
      <w:r w:rsidRPr="009B3278">
        <w:rPr>
          <w:rFonts w:asciiTheme="minorEastAsia" w:eastAsiaTheme="minorEastAsia" w:hAnsiTheme="minorEastAsia"/>
          <w:color w:val="373737"/>
          <w:kern w:val="0"/>
          <w:szCs w:val="24"/>
        </w:rPr>
        <w:t>日  14:</w:t>
      </w:r>
      <w:r w:rsidRPr="009B3278">
        <w:rPr>
          <w:rFonts w:asciiTheme="minorEastAsia" w:eastAsiaTheme="minorEastAsia" w:hAnsiTheme="minorEastAsia" w:hint="eastAsia"/>
          <w:color w:val="373737"/>
          <w:kern w:val="0"/>
          <w:szCs w:val="24"/>
        </w:rPr>
        <w:t>30</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4、开标地点：陕西省咸阳市</w:t>
      </w:r>
      <w:proofErr w:type="gramStart"/>
      <w:r w:rsidRPr="009B3278">
        <w:rPr>
          <w:rFonts w:asciiTheme="minorEastAsia" w:eastAsiaTheme="minorEastAsia" w:hAnsiTheme="minorEastAsia"/>
          <w:color w:val="000000"/>
          <w:kern w:val="0"/>
          <w:szCs w:val="24"/>
        </w:rPr>
        <w:t>杨凌区西北</w:t>
      </w:r>
      <w:proofErr w:type="gramEnd"/>
      <w:r w:rsidRPr="009B3278">
        <w:rPr>
          <w:rFonts w:asciiTheme="minorEastAsia" w:eastAsiaTheme="minorEastAsia" w:hAnsiTheme="minorEastAsia"/>
          <w:color w:val="000000"/>
          <w:kern w:val="0"/>
          <w:szCs w:val="24"/>
        </w:rPr>
        <w:t>农林科技</w:t>
      </w:r>
      <w:proofErr w:type="gramStart"/>
      <w:r w:rsidRPr="009B3278">
        <w:rPr>
          <w:rFonts w:asciiTheme="minorEastAsia" w:eastAsiaTheme="minorEastAsia" w:hAnsiTheme="minorEastAsia"/>
          <w:color w:val="000000"/>
          <w:kern w:val="0"/>
          <w:szCs w:val="24"/>
        </w:rPr>
        <w:t>大学南</w:t>
      </w:r>
      <w:proofErr w:type="gramEnd"/>
      <w:r w:rsidRPr="009B3278">
        <w:rPr>
          <w:rFonts w:asciiTheme="minorEastAsia" w:eastAsiaTheme="minorEastAsia" w:hAnsiTheme="minorEastAsia"/>
          <w:color w:val="000000"/>
          <w:kern w:val="0"/>
          <w:szCs w:val="24"/>
        </w:rPr>
        <w:t>校区国际交流中心111会议室</w:t>
      </w:r>
    </w:p>
    <w:p w:rsidR="009B3278" w:rsidRPr="009B3278" w:rsidRDefault="009B3278" w:rsidP="009B3278">
      <w:pPr>
        <w:spacing w:line="520" w:lineRule="exact"/>
        <w:rPr>
          <w:rFonts w:asciiTheme="minorEastAsia" w:eastAsiaTheme="minorEastAsia" w:hAnsiTheme="minorEastAsia"/>
          <w:b/>
          <w:color w:val="000000"/>
          <w:szCs w:val="24"/>
          <w:lang w:val="zh-CN"/>
        </w:rPr>
      </w:pPr>
      <w:r w:rsidRPr="009B3278">
        <w:rPr>
          <w:rFonts w:asciiTheme="minorEastAsia" w:eastAsiaTheme="minorEastAsia" w:hAnsiTheme="minorEastAsia"/>
          <w:b/>
          <w:color w:val="000000"/>
          <w:szCs w:val="24"/>
          <w:lang w:val="zh-CN"/>
        </w:rPr>
        <w:t>五、其他补充事宜</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1、磋商文件售价：人民币300元/份，磋商文件售后不退，磋商资格不能转让。</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2、本校内磋商公告期限为自发布之日起3个工作日。</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3、</w:t>
      </w:r>
      <w:r w:rsidRPr="009B3278">
        <w:rPr>
          <w:rFonts w:asciiTheme="minorEastAsia" w:eastAsiaTheme="minorEastAsia" w:hAnsiTheme="minorEastAsia"/>
          <w:color w:val="000000"/>
          <w:szCs w:val="24"/>
        </w:rPr>
        <w:t>本项目技术负责人联</w:t>
      </w:r>
      <w:r w:rsidRPr="009B3278">
        <w:rPr>
          <w:rFonts w:asciiTheme="minorEastAsia" w:eastAsiaTheme="minorEastAsia" w:hAnsiTheme="minorEastAsia"/>
          <w:color w:val="000000"/>
          <w:kern w:val="0"/>
          <w:szCs w:val="24"/>
        </w:rPr>
        <w:t>系方式：</w:t>
      </w:r>
      <w:r w:rsidRPr="009B3278">
        <w:rPr>
          <w:rFonts w:asciiTheme="minorEastAsia" w:eastAsiaTheme="minorEastAsia" w:hAnsiTheme="minorEastAsia" w:hint="eastAsia"/>
          <w:color w:val="000000"/>
          <w:kern w:val="0"/>
          <w:szCs w:val="24"/>
        </w:rPr>
        <w:t>赵军</w:t>
      </w:r>
      <w:r w:rsidRPr="009B3278">
        <w:rPr>
          <w:rFonts w:asciiTheme="minorEastAsia" w:eastAsiaTheme="minorEastAsia" w:hAnsiTheme="minorEastAsia"/>
          <w:color w:val="000000"/>
          <w:kern w:val="0"/>
          <w:szCs w:val="24"/>
        </w:rPr>
        <w:t xml:space="preserve">  </w:t>
      </w:r>
      <w:r w:rsidRPr="009B3278">
        <w:rPr>
          <w:rFonts w:asciiTheme="minorEastAsia" w:eastAsiaTheme="minorEastAsia" w:hAnsiTheme="minorEastAsia" w:hint="eastAsia"/>
          <w:color w:val="000000"/>
          <w:kern w:val="0"/>
          <w:szCs w:val="24"/>
        </w:rPr>
        <w:t>13709129249</w:t>
      </w:r>
    </w:p>
    <w:p w:rsidR="009B3278" w:rsidRPr="009B3278" w:rsidRDefault="009B3278" w:rsidP="009B3278">
      <w:pPr>
        <w:spacing w:line="520" w:lineRule="exact"/>
        <w:rPr>
          <w:rFonts w:asciiTheme="minorEastAsia" w:eastAsiaTheme="minorEastAsia" w:hAnsiTheme="minorEastAsia"/>
          <w:b/>
          <w:color w:val="000000"/>
          <w:szCs w:val="24"/>
        </w:rPr>
      </w:pPr>
      <w:r w:rsidRPr="009B3278">
        <w:rPr>
          <w:rFonts w:asciiTheme="minorEastAsia" w:eastAsiaTheme="minorEastAsia" w:hAnsiTheme="minorEastAsia"/>
          <w:b/>
          <w:szCs w:val="24"/>
        </w:rPr>
        <w:t>六、采购项目需要落实的政府采购政策</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1、《政府采购促进中小企业发展暂行办法》（财库〔2011〕181号）；</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2、《财政部、司法部关于政府采购支持监狱企业发展有关问题的通知》（财库〔2014〕68号）；</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3、《国务院办公厅关于建立政府强制采购节能产品制度的通知》（国办发</w:t>
      </w:r>
      <w:r w:rsidRPr="009B3278">
        <w:rPr>
          <w:rFonts w:asciiTheme="minorEastAsia" w:eastAsiaTheme="minorEastAsia" w:hAnsiTheme="minorEastAsia"/>
          <w:color w:val="000000"/>
          <w:kern w:val="0"/>
          <w:szCs w:val="24"/>
        </w:rPr>
        <w:lastRenderedPageBreak/>
        <w:t>〔2007〕51号）；</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4、《节能产品政府采购实施意见》（财库[2004]185号）；</w:t>
      </w:r>
    </w:p>
    <w:p w:rsidR="009B3278" w:rsidRPr="009B3278" w:rsidRDefault="009B3278" w:rsidP="009B3278">
      <w:pPr>
        <w:spacing w:line="520" w:lineRule="exact"/>
        <w:ind w:firstLineChars="200" w:firstLine="480"/>
        <w:rPr>
          <w:rFonts w:asciiTheme="minorEastAsia" w:eastAsiaTheme="minorEastAsia" w:hAnsiTheme="minorEastAsia"/>
          <w:color w:val="000000"/>
          <w:kern w:val="0"/>
          <w:szCs w:val="24"/>
        </w:rPr>
      </w:pPr>
      <w:r w:rsidRPr="009B3278">
        <w:rPr>
          <w:rFonts w:asciiTheme="minorEastAsia" w:eastAsiaTheme="minorEastAsia" w:hAnsiTheme="minorEastAsia"/>
          <w:color w:val="000000"/>
          <w:kern w:val="0"/>
          <w:szCs w:val="24"/>
        </w:rPr>
        <w:t>5、《环境标志产品政府采购实施的意见》（财库[2006]90号）；</w:t>
      </w:r>
    </w:p>
    <w:p w:rsidR="001B61DE" w:rsidRPr="007C025F" w:rsidRDefault="009B3278" w:rsidP="009B3278">
      <w:pPr>
        <w:spacing w:line="520" w:lineRule="exact"/>
        <w:ind w:firstLineChars="200" w:firstLine="480"/>
        <w:rPr>
          <w:rFonts w:ascii="宋体" w:hAnsi="宋体"/>
          <w:szCs w:val="24"/>
        </w:rPr>
      </w:pPr>
      <w:r w:rsidRPr="009B3278">
        <w:rPr>
          <w:rFonts w:asciiTheme="minorEastAsia" w:eastAsiaTheme="minorEastAsia" w:hAnsiTheme="minorEastAsia"/>
          <w:color w:val="000000"/>
          <w:kern w:val="0"/>
          <w:szCs w:val="24"/>
        </w:rPr>
        <w:t>6、《三部门联合发布关于促进残疾人就业政府采购政策的通知》（财库〔2017〕141号）。</w:t>
      </w:r>
    </w:p>
    <w:p w:rsidR="001B61DE" w:rsidRPr="007C025F" w:rsidRDefault="001B61DE">
      <w:pPr>
        <w:rPr>
          <w:rFonts w:ascii="宋体" w:hAnsi="宋体"/>
          <w:szCs w:val="24"/>
        </w:rPr>
      </w:pPr>
    </w:p>
    <w:p w:rsidR="001B61DE" w:rsidRPr="007C025F" w:rsidRDefault="001B61DE">
      <w:pPr>
        <w:rPr>
          <w:rFonts w:ascii="宋体" w:hAnsi="宋体"/>
          <w:szCs w:val="24"/>
        </w:rPr>
      </w:pPr>
    </w:p>
    <w:p w:rsidR="001B61DE" w:rsidRPr="007C025F" w:rsidRDefault="001B61DE">
      <w:pPr>
        <w:rPr>
          <w:rFonts w:ascii="宋体" w:hAnsi="宋体"/>
          <w:szCs w:val="24"/>
        </w:rPr>
      </w:pPr>
    </w:p>
    <w:p w:rsidR="001B61DE" w:rsidRPr="007C025F" w:rsidRDefault="001B61DE">
      <w:pPr>
        <w:rPr>
          <w:rFonts w:ascii="宋体" w:hAnsi="宋体"/>
          <w:b/>
          <w:color w:val="000000"/>
          <w:kern w:val="0"/>
          <w:szCs w:val="24"/>
        </w:rPr>
      </w:pPr>
      <w:r w:rsidRPr="007C025F">
        <w:rPr>
          <w:rFonts w:ascii="宋体" w:hAnsi="宋体" w:hint="eastAsia"/>
          <w:color w:val="000000"/>
          <w:kern w:val="0"/>
          <w:szCs w:val="24"/>
        </w:rPr>
        <w:t xml:space="preserve">                                     </w:t>
      </w:r>
      <w:r w:rsidRPr="007C025F">
        <w:rPr>
          <w:rFonts w:ascii="宋体" w:hAnsi="宋体" w:hint="eastAsia"/>
          <w:b/>
          <w:color w:val="000000"/>
          <w:kern w:val="0"/>
          <w:szCs w:val="24"/>
        </w:rPr>
        <w:t xml:space="preserve">  </w:t>
      </w:r>
      <w:r w:rsidRPr="007C025F">
        <w:rPr>
          <w:rFonts w:ascii="宋体" w:hAnsi="宋体"/>
          <w:b/>
          <w:color w:val="000000"/>
          <w:kern w:val="0"/>
          <w:szCs w:val="24"/>
        </w:rPr>
        <w:t>陕西万德招标有限公司</w:t>
      </w:r>
    </w:p>
    <w:p w:rsidR="001B61DE" w:rsidRDefault="001B61DE">
      <w:pPr>
        <w:rPr>
          <w:rFonts w:ascii="宋体" w:hAnsi="宋体"/>
          <w:b/>
          <w:color w:val="000000"/>
          <w:kern w:val="0"/>
          <w:szCs w:val="24"/>
        </w:rPr>
      </w:pPr>
      <w:r w:rsidRPr="007C025F">
        <w:rPr>
          <w:rFonts w:ascii="宋体" w:hAnsi="宋体" w:hint="eastAsia"/>
          <w:b/>
          <w:color w:val="000000"/>
          <w:kern w:val="0"/>
          <w:szCs w:val="24"/>
        </w:rPr>
        <w:t xml:space="preserve">                                         20</w:t>
      </w:r>
      <w:r w:rsidR="009B3278">
        <w:rPr>
          <w:rFonts w:ascii="宋体" w:hAnsi="宋体" w:hint="eastAsia"/>
          <w:b/>
          <w:color w:val="000000"/>
          <w:kern w:val="0"/>
          <w:szCs w:val="24"/>
        </w:rPr>
        <w:t>20</w:t>
      </w:r>
      <w:r w:rsidRPr="007C025F">
        <w:rPr>
          <w:rFonts w:ascii="宋体" w:hAnsi="宋体" w:hint="eastAsia"/>
          <w:b/>
          <w:color w:val="000000"/>
          <w:kern w:val="0"/>
          <w:szCs w:val="24"/>
        </w:rPr>
        <w:t>年</w:t>
      </w:r>
      <w:r w:rsidR="009B3278">
        <w:rPr>
          <w:rFonts w:ascii="宋体" w:hAnsi="宋体" w:hint="eastAsia"/>
          <w:b/>
          <w:color w:val="000000"/>
          <w:kern w:val="0"/>
          <w:szCs w:val="24"/>
        </w:rPr>
        <w:t>01</w:t>
      </w:r>
      <w:r w:rsidRPr="007C025F">
        <w:rPr>
          <w:rFonts w:ascii="宋体" w:hAnsi="宋体" w:hint="eastAsia"/>
          <w:b/>
          <w:color w:val="000000"/>
          <w:kern w:val="0"/>
          <w:szCs w:val="24"/>
        </w:rPr>
        <w:t>月</w:t>
      </w:r>
      <w:r w:rsidR="009B3278">
        <w:rPr>
          <w:rFonts w:ascii="宋体" w:hAnsi="宋体" w:hint="eastAsia"/>
          <w:b/>
          <w:color w:val="000000"/>
          <w:kern w:val="0"/>
          <w:szCs w:val="24"/>
        </w:rPr>
        <w:t>14</w:t>
      </w:r>
      <w:r w:rsidRPr="007C025F">
        <w:rPr>
          <w:rFonts w:ascii="宋体" w:hAnsi="宋体" w:hint="eastAsia"/>
          <w:b/>
          <w:color w:val="000000"/>
          <w:kern w:val="0"/>
          <w:szCs w:val="24"/>
        </w:rPr>
        <w:t>日</w:t>
      </w:r>
    </w:p>
    <w:p w:rsidR="004141E2" w:rsidRPr="004141E2" w:rsidRDefault="004141E2">
      <w:pPr>
        <w:rPr>
          <w:b/>
        </w:rPr>
      </w:pPr>
      <w:bookmarkStart w:id="0" w:name="_GoBack"/>
      <w:bookmarkEnd w:id="0"/>
    </w:p>
    <w:sectPr w:rsidR="004141E2" w:rsidRPr="004141E2" w:rsidSect="00DF52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40" w:rsidRDefault="00D04C40" w:rsidP="0000058C">
      <w:r>
        <w:separator/>
      </w:r>
    </w:p>
  </w:endnote>
  <w:endnote w:type="continuationSeparator" w:id="0">
    <w:p w:rsidR="00D04C40" w:rsidRDefault="00D04C40" w:rsidP="0000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40" w:rsidRDefault="00D04C40" w:rsidP="0000058C">
      <w:r>
        <w:separator/>
      </w:r>
    </w:p>
  </w:footnote>
  <w:footnote w:type="continuationSeparator" w:id="0">
    <w:p w:rsidR="00D04C40" w:rsidRDefault="00D04C40" w:rsidP="00000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4D406"/>
    <w:multiLevelType w:val="singleLevel"/>
    <w:tmpl w:val="9564D406"/>
    <w:lvl w:ilvl="0">
      <w:start w:val="1"/>
      <w:numFmt w:val="decimal"/>
      <w:lvlText w:val="%1."/>
      <w:lvlJc w:val="left"/>
      <w:pPr>
        <w:tabs>
          <w:tab w:val="num" w:pos="312"/>
        </w:tabs>
      </w:pPr>
    </w:lvl>
  </w:abstractNum>
  <w:abstractNum w:abstractNumId="1">
    <w:nsid w:val="54E52D32"/>
    <w:multiLevelType w:val="singleLevel"/>
    <w:tmpl w:val="54E52D3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058C"/>
    <w:rsid w:val="0000058C"/>
    <w:rsid w:val="00050017"/>
    <w:rsid w:val="0014454E"/>
    <w:rsid w:val="001A4A40"/>
    <w:rsid w:val="001B61DE"/>
    <w:rsid w:val="001D2A56"/>
    <w:rsid w:val="001D6CFE"/>
    <w:rsid w:val="00244ECB"/>
    <w:rsid w:val="0037493A"/>
    <w:rsid w:val="003E0E9D"/>
    <w:rsid w:val="00405B78"/>
    <w:rsid w:val="004141E2"/>
    <w:rsid w:val="0043066D"/>
    <w:rsid w:val="004657B5"/>
    <w:rsid w:val="00535501"/>
    <w:rsid w:val="0069051E"/>
    <w:rsid w:val="007C025F"/>
    <w:rsid w:val="008B09A5"/>
    <w:rsid w:val="009429A0"/>
    <w:rsid w:val="009B3278"/>
    <w:rsid w:val="009D619B"/>
    <w:rsid w:val="00A60D60"/>
    <w:rsid w:val="00A742C1"/>
    <w:rsid w:val="00A84E74"/>
    <w:rsid w:val="00A929E9"/>
    <w:rsid w:val="00AB49A0"/>
    <w:rsid w:val="00B6769B"/>
    <w:rsid w:val="00BE4C1D"/>
    <w:rsid w:val="00D04C40"/>
    <w:rsid w:val="00D04D1F"/>
    <w:rsid w:val="00D055FE"/>
    <w:rsid w:val="00D12889"/>
    <w:rsid w:val="00D42616"/>
    <w:rsid w:val="00D54701"/>
    <w:rsid w:val="00DA5D2A"/>
    <w:rsid w:val="00DF470B"/>
    <w:rsid w:val="00DF52DB"/>
    <w:rsid w:val="00E34A01"/>
    <w:rsid w:val="00E628F2"/>
    <w:rsid w:val="00EB3D01"/>
    <w:rsid w:val="00FD5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58C"/>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05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058C"/>
    <w:rPr>
      <w:sz w:val="18"/>
      <w:szCs w:val="18"/>
    </w:rPr>
  </w:style>
  <w:style w:type="paragraph" w:styleId="a4">
    <w:name w:val="footer"/>
    <w:basedOn w:val="a"/>
    <w:link w:val="Char0"/>
    <w:uiPriority w:val="99"/>
    <w:unhideWhenUsed/>
    <w:rsid w:val="0000058C"/>
    <w:pPr>
      <w:tabs>
        <w:tab w:val="center" w:pos="4153"/>
        <w:tab w:val="right" w:pos="8306"/>
      </w:tabs>
      <w:snapToGrid w:val="0"/>
      <w:jc w:val="left"/>
    </w:pPr>
    <w:rPr>
      <w:sz w:val="18"/>
      <w:szCs w:val="18"/>
    </w:rPr>
  </w:style>
  <w:style w:type="character" w:customStyle="1" w:styleId="Char0">
    <w:name w:val="页脚 Char"/>
    <w:basedOn w:val="a0"/>
    <w:link w:val="a4"/>
    <w:uiPriority w:val="99"/>
    <w:rsid w:val="0000058C"/>
    <w:rPr>
      <w:sz w:val="18"/>
      <w:szCs w:val="18"/>
    </w:rPr>
  </w:style>
  <w:style w:type="paragraph" w:styleId="a5">
    <w:name w:val="Normal (Web)"/>
    <w:basedOn w:val="a"/>
    <w:uiPriority w:val="99"/>
    <w:qFormat/>
    <w:rsid w:val="00E34A01"/>
    <w:rPr>
      <w:szCs w:val="24"/>
    </w:rPr>
  </w:style>
  <w:style w:type="paragraph" w:styleId="a6">
    <w:name w:val="Date"/>
    <w:basedOn w:val="a"/>
    <w:next w:val="a"/>
    <w:link w:val="Char1"/>
    <w:uiPriority w:val="99"/>
    <w:semiHidden/>
    <w:unhideWhenUsed/>
    <w:rsid w:val="004141E2"/>
    <w:pPr>
      <w:ind w:leftChars="2500" w:left="100"/>
    </w:pPr>
  </w:style>
  <w:style w:type="character" w:customStyle="1" w:styleId="Char1">
    <w:name w:val="日期 Char"/>
    <w:basedOn w:val="a0"/>
    <w:link w:val="a6"/>
    <w:uiPriority w:val="99"/>
    <w:semiHidden/>
    <w:rsid w:val="004141E2"/>
    <w:rPr>
      <w:rFonts w:ascii="Times New Roman" w:eastAsia="宋体" w:hAnsi="Times New Roman" w:cs="Times New Roman"/>
      <w:sz w:val="24"/>
      <w:szCs w:val="20"/>
    </w:rPr>
  </w:style>
  <w:style w:type="paragraph" w:styleId="a7">
    <w:name w:val="Balloon Text"/>
    <w:basedOn w:val="a"/>
    <w:link w:val="Char2"/>
    <w:uiPriority w:val="99"/>
    <w:semiHidden/>
    <w:unhideWhenUsed/>
    <w:rsid w:val="004141E2"/>
    <w:rPr>
      <w:sz w:val="18"/>
      <w:szCs w:val="18"/>
    </w:rPr>
  </w:style>
  <w:style w:type="character" w:customStyle="1" w:styleId="Char2">
    <w:name w:val="批注框文本 Char"/>
    <w:basedOn w:val="a0"/>
    <w:link w:val="a7"/>
    <w:uiPriority w:val="99"/>
    <w:semiHidden/>
    <w:rsid w:val="004141E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95395">
      <w:bodyDiv w:val="1"/>
      <w:marLeft w:val="0"/>
      <w:marRight w:val="0"/>
      <w:marTop w:val="0"/>
      <w:marBottom w:val="0"/>
      <w:divBdr>
        <w:top w:val="none" w:sz="0" w:space="0" w:color="auto"/>
        <w:left w:val="none" w:sz="0" w:space="0" w:color="auto"/>
        <w:bottom w:val="none" w:sz="0" w:space="0" w:color="auto"/>
        <w:right w:val="none" w:sz="0" w:space="0" w:color="auto"/>
      </w:divBdr>
      <w:divsChild>
        <w:div w:id="733159558">
          <w:marLeft w:val="0"/>
          <w:marRight w:val="0"/>
          <w:marTop w:val="0"/>
          <w:marBottom w:val="0"/>
          <w:divBdr>
            <w:top w:val="none" w:sz="0" w:space="0" w:color="auto"/>
            <w:left w:val="none" w:sz="0" w:space="0" w:color="auto"/>
            <w:bottom w:val="none" w:sz="0" w:space="0" w:color="auto"/>
            <w:right w:val="none" w:sz="0" w:space="0" w:color="auto"/>
          </w:divBdr>
          <w:divsChild>
            <w:div w:id="947347901">
              <w:marLeft w:val="0"/>
              <w:marRight w:val="0"/>
              <w:marTop w:val="0"/>
              <w:marBottom w:val="0"/>
              <w:divBdr>
                <w:top w:val="none" w:sz="0" w:space="0" w:color="auto"/>
                <w:left w:val="none" w:sz="0" w:space="0" w:color="auto"/>
                <w:bottom w:val="none" w:sz="0" w:space="0" w:color="auto"/>
                <w:right w:val="none" w:sz="0" w:space="0" w:color="auto"/>
              </w:divBdr>
              <w:divsChild>
                <w:div w:id="1584222599">
                  <w:marLeft w:val="0"/>
                  <w:marRight w:val="0"/>
                  <w:marTop w:val="0"/>
                  <w:marBottom w:val="0"/>
                  <w:divBdr>
                    <w:top w:val="none" w:sz="0" w:space="0" w:color="auto"/>
                    <w:left w:val="none" w:sz="0" w:space="0" w:color="auto"/>
                    <w:bottom w:val="none" w:sz="0" w:space="0" w:color="auto"/>
                    <w:right w:val="none" w:sz="0" w:space="0" w:color="auto"/>
                  </w:divBdr>
                  <w:divsChild>
                    <w:div w:id="712078847">
                      <w:marLeft w:val="0"/>
                      <w:marRight w:val="0"/>
                      <w:marTop w:val="0"/>
                      <w:marBottom w:val="0"/>
                      <w:divBdr>
                        <w:top w:val="none" w:sz="0" w:space="0" w:color="auto"/>
                        <w:left w:val="none" w:sz="0" w:space="0" w:color="auto"/>
                        <w:bottom w:val="none" w:sz="0" w:space="0" w:color="auto"/>
                        <w:right w:val="none" w:sz="0" w:space="0" w:color="auto"/>
                      </w:divBdr>
                      <w:divsChild>
                        <w:div w:id="1206062829">
                          <w:marLeft w:val="0"/>
                          <w:marRight w:val="0"/>
                          <w:marTop w:val="15"/>
                          <w:marBottom w:val="0"/>
                          <w:divBdr>
                            <w:top w:val="none" w:sz="0" w:space="0" w:color="auto"/>
                            <w:left w:val="none" w:sz="0" w:space="0" w:color="auto"/>
                            <w:bottom w:val="none" w:sz="0" w:space="0" w:color="auto"/>
                            <w:right w:val="none" w:sz="0" w:space="0" w:color="auto"/>
                          </w:divBdr>
                          <w:divsChild>
                            <w:div w:id="289017795">
                              <w:marLeft w:val="0"/>
                              <w:marRight w:val="0"/>
                              <w:marTop w:val="0"/>
                              <w:marBottom w:val="0"/>
                              <w:divBdr>
                                <w:top w:val="none" w:sz="0" w:space="0" w:color="auto"/>
                                <w:left w:val="none" w:sz="0" w:space="0" w:color="auto"/>
                                <w:bottom w:val="none" w:sz="0" w:space="0" w:color="auto"/>
                                <w:right w:val="none" w:sz="0" w:space="0" w:color="auto"/>
                              </w:divBdr>
                              <w:divsChild>
                                <w:div w:id="427849985">
                                  <w:marLeft w:val="0"/>
                                  <w:marRight w:val="0"/>
                                  <w:marTop w:val="0"/>
                                  <w:marBottom w:val="0"/>
                                  <w:divBdr>
                                    <w:top w:val="none" w:sz="0" w:space="0" w:color="auto"/>
                                    <w:left w:val="none" w:sz="0" w:space="0" w:color="auto"/>
                                    <w:bottom w:val="none" w:sz="0" w:space="0" w:color="auto"/>
                                    <w:right w:val="none" w:sz="0" w:space="0" w:color="auto"/>
                                  </w:divBdr>
                                </w:div>
                                <w:div w:id="1230339184">
                                  <w:marLeft w:val="0"/>
                                  <w:marRight w:val="0"/>
                                  <w:marTop w:val="0"/>
                                  <w:marBottom w:val="0"/>
                                  <w:divBdr>
                                    <w:top w:val="none" w:sz="0" w:space="0" w:color="auto"/>
                                    <w:left w:val="none" w:sz="0" w:space="0" w:color="auto"/>
                                    <w:bottom w:val="none" w:sz="0" w:space="0" w:color="auto"/>
                                    <w:right w:val="none" w:sz="0" w:space="0" w:color="auto"/>
                                  </w:divBdr>
                                </w:div>
                                <w:div w:id="2084134592">
                                  <w:marLeft w:val="0"/>
                                  <w:marRight w:val="0"/>
                                  <w:marTop w:val="0"/>
                                  <w:marBottom w:val="0"/>
                                  <w:divBdr>
                                    <w:top w:val="none" w:sz="0" w:space="0" w:color="auto"/>
                                    <w:left w:val="none" w:sz="0" w:space="0" w:color="auto"/>
                                    <w:bottom w:val="none" w:sz="0" w:space="0" w:color="auto"/>
                                    <w:right w:val="none" w:sz="0" w:space="0" w:color="auto"/>
                                  </w:divBdr>
                                </w:div>
                                <w:div w:id="71121776">
                                  <w:marLeft w:val="0"/>
                                  <w:marRight w:val="0"/>
                                  <w:marTop w:val="0"/>
                                  <w:marBottom w:val="0"/>
                                  <w:divBdr>
                                    <w:top w:val="none" w:sz="0" w:space="0" w:color="auto"/>
                                    <w:left w:val="none" w:sz="0" w:space="0" w:color="auto"/>
                                    <w:bottom w:val="none" w:sz="0" w:space="0" w:color="auto"/>
                                    <w:right w:val="none" w:sz="0" w:space="0" w:color="auto"/>
                                  </w:divBdr>
                                </w:div>
                                <w:div w:id="1063528181">
                                  <w:marLeft w:val="0"/>
                                  <w:marRight w:val="0"/>
                                  <w:marTop w:val="0"/>
                                  <w:marBottom w:val="0"/>
                                  <w:divBdr>
                                    <w:top w:val="none" w:sz="0" w:space="0" w:color="auto"/>
                                    <w:left w:val="none" w:sz="0" w:space="0" w:color="auto"/>
                                    <w:bottom w:val="none" w:sz="0" w:space="0" w:color="auto"/>
                                    <w:right w:val="none" w:sz="0" w:space="0" w:color="auto"/>
                                  </w:divBdr>
                                </w:div>
                                <w:div w:id="674261529">
                                  <w:marLeft w:val="0"/>
                                  <w:marRight w:val="0"/>
                                  <w:marTop w:val="0"/>
                                  <w:marBottom w:val="0"/>
                                  <w:divBdr>
                                    <w:top w:val="none" w:sz="0" w:space="0" w:color="auto"/>
                                    <w:left w:val="none" w:sz="0" w:space="0" w:color="auto"/>
                                    <w:bottom w:val="none" w:sz="0" w:space="0" w:color="auto"/>
                                    <w:right w:val="none" w:sz="0" w:space="0" w:color="auto"/>
                                  </w:divBdr>
                                </w:div>
                                <w:div w:id="1943609106">
                                  <w:marLeft w:val="0"/>
                                  <w:marRight w:val="0"/>
                                  <w:marTop w:val="0"/>
                                  <w:marBottom w:val="0"/>
                                  <w:divBdr>
                                    <w:top w:val="none" w:sz="0" w:space="0" w:color="auto"/>
                                    <w:left w:val="none" w:sz="0" w:space="0" w:color="auto"/>
                                    <w:bottom w:val="none" w:sz="0" w:space="0" w:color="auto"/>
                                    <w:right w:val="none" w:sz="0" w:space="0" w:color="auto"/>
                                  </w:divBdr>
                                </w:div>
                                <w:div w:id="160849371">
                                  <w:marLeft w:val="0"/>
                                  <w:marRight w:val="0"/>
                                  <w:marTop w:val="0"/>
                                  <w:marBottom w:val="0"/>
                                  <w:divBdr>
                                    <w:top w:val="none" w:sz="0" w:space="0" w:color="auto"/>
                                    <w:left w:val="none" w:sz="0" w:space="0" w:color="auto"/>
                                    <w:bottom w:val="none" w:sz="0" w:space="0" w:color="auto"/>
                                    <w:right w:val="none" w:sz="0" w:space="0" w:color="auto"/>
                                  </w:divBdr>
                                </w:div>
                                <w:div w:id="1010990256">
                                  <w:marLeft w:val="0"/>
                                  <w:marRight w:val="0"/>
                                  <w:marTop w:val="0"/>
                                  <w:marBottom w:val="0"/>
                                  <w:divBdr>
                                    <w:top w:val="none" w:sz="0" w:space="0" w:color="auto"/>
                                    <w:left w:val="none" w:sz="0" w:space="0" w:color="auto"/>
                                    <w:bottom w:val="none" w:sz="0" w:space="0" w:color="auto"/>
                                    <w:right w:val="none" w:sz="0" w:space="0" w:color="auto"/>
                                  </w:divBdr>
                                </w:div>
                                <w:div w:id="429084017">
                                  <w:marLeft w:val="0"/>
                                  <w:marRight w:val="0"/>
                                  <w:marTop w:val="0"/>
                                  <w:marBottom w:val="0"/>
                                  <w:divBdr>
                                    <w:top w:val="none" w:sz="0" w:space="0" w:color="auto"/>
                                    <w:left w:val="none" w:sz="0" w:space="0" w:color="auto"/>
                                    <w:bottom w:val="none" w:sz="0" w:space="0" w:color="auto"/>
                                    <w:right w:val="none" w:sz="0" w:space="0" w:color="auto"/>
                                  </w:divBdr>
                                </w:div>
                                <w:div w:id="2095317604">
                                  <w:marLeft w:val="0"/>
                                  <w:marRight w:val="0"/>
                                  <w:marTop w:val="0"/>
                                  <w:marBottom w:val="0"/>
                                  <w:divBdr>
                                    <w:top w:val="none" w:sz="0" w:space="0" w:color="auto"/>
                                    <w:left w:val="none" w:sz="0" w:space="0" w:color="auto"/>
                                    <w:bottom w:val="none" w:sz="0" w:space="0" w:color="auto"/>
                                    <w:right w:val="none" w:sz="0" w:space="0" w:color="auto"/>
                                  </w:divBdr>
                                </w:div>
                                <w:div w:id="971330173">
                                  <w:marLeft w:val="0"/>
                                  <w:marRight w:val="0"/>
                                  <w:marTop w:val="0"/>
                                  <w:marBottom w:val="0"/>
                                  <w:divBdr>
                                    <w:top w:val="none" w:sz="0" w:space="0" w:color="auto"/>
                                    <w:left w:val="none" w:sz="0" w:space="0" w:color="auto"/>
                                    <w:bottom w:val="none" w:sz="0" w:space="0" w:color="auto"/>
                                    <w:right w:val="none" w:sz="0" w:space="0" w:color="auto"/>
                                  </w:divBdr>
                                </w:div>
                                <w:div w:id="757671848">
                                  <w:marLeft w:val="0"/>
                                  <w:marRight w:val="0"/>
                                  <w:marTop w:val="0"/>
                                  <w:marBottom w:val="0"/>
                                  <w:divBdr>
                                    <w:top w:val="none" w:sz="0" w:space="0" w:color="auto"/>
                                    <w:left w:val="none" w:sz="0" w:space="0" w:color="auto"/>
                                    <w:bottom w:val="none" w:sz="0" w:space="0" w:color="auto"/>
                                    <w:right w:val="none" w:sz="0" w:space="0" w:color="auto"/>
                                  </w:divBdr>
                                </w:div>
                                <w:div w:id="15222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531034">
      <w:bodyDiv w:val="1"/>
      <w:marLeft w:val="0"/>
      <w:marRight w:val="0"/>
      <w:marTop w:val="0"/>
      <w:marBottom w:val="0"/>
      <w:divBdr>
        <w:top w:val="none" w:sz="0" w:space="0" w:color="auto"/>
        <w:left w:val="none" w:sz="0" w:space="0" w:color="auto"/>
        <w:bottom w:val="none" w:sz="0" w:space="0" w:color="auto"/>
        <w:right w:val="none" w:sz="0" w:space="0" w:color="auto"/>
      </w:divBdr>
      <w:divsChild>
        <w:div w:id="595866600">
          <w:marLeft w:val="0"/>
          <w:marRight w:val="0"/>
          <w:marTop w:val="0"/>
          <w:marBottom w:val="0"/>
          <w:divBdr>
            <w:top w:val="none" w:sz="0" w:space="0" w:color="auto"/>
            <w:left w:val="none" w:sz="0" w:space="0" w:color="auto"/>
            <w:bottom w:val="none" w:sz="0" w:space="0" w:color="auto"/>
            <w:right w:val="none" w:sz="0" w:space="0" w:color="auto"/>
          </w:divBdr>
          <w:divsChild>
            <w:div w:id="698168057">
              <w:marLeft w:val="0"/>
              <w:marRight w:val="0"/>
              <w:marTop w:val="0"/>
              <w:marBottom w:val="0"/>
              <w:divBdr>
                <w:top w:val="none" w:sz="0" w:space="0" w:color="auto"/>
                <w:left w:val="none" w:sz="0" w:space="0" w:color="auto"/>
                <w:bottom w:val="none" w:sz="0" w:space="0" w:color="auto"/>
                <w:right w:val="none" w:sz="0" w:space="0" w:color="auto"/>
              </w:divBdr>
              <w:divsChild>
                <w:div w:id="1202742750">
                  <w:marLeft w:val="0"/>
                  <w:marRight w:val="0"/>
                  <w:marTop w:val="0"/>
                  <w:marBottom w:val="0"/>
                  <w:divBdr>
                    <w:top w:val="none" w:sz="0" w:space="0" w:color="auto"/>
                    <w:left w:val="none" w:sz="0" w:space="0" w:color="auto"/>
                    <w:bottom w:val="none" w:sz="0" w:space="0" w:color="auto"/>
                    <w:right w:val="none" w:sz="0" w:space="0" w:color="auto"/>
                  </w:divBdr>
                  <w:divsChild>
                    <w:div w:id="1369407168">
                      <w:marLeft w:val="0"/>
                      <w:marRight w:val="0"/>
                      <w:marTop w:val="0"/>
                      <w:marBottom w:val="0"/>
                      <w:divBdr>
                        <w:top w:val="none" w:sz="0" w:space="0" w:color="auto"/>
                        <w:left w:val="none" w:sz="0" w:space="0" w:color="auto"/>
                        <w:bottom w:val="none" w:sz="0" w:space="0" w:color="auto"/>
                        <w:right w:val="none" w:sz="0" w:space="0" w:color="auto"/>
                      </w:divBdr>
                      <w:divsChild>
                        <w:div w:id="1009018569">
                          <w:marLeft w:val="0"/>
                          <w:marRight w:val="0"/>
                          <w:marTop w:val="15"/>
                          <w:marBottom w:val="0"/>
                          <w:divBdr>
                            <w:top w:val="none" w:sz="0" w:space="0" w:color="auto"/>
                            <w:left w:val="none" w:sz="0" w:space="0" w:color="auto"/>
                            <w:bottom w:val="none" w:sz="0" w:space="0" w:color="auto"/>
                            <w:right w:val="none" w:sz="0" w:space="0" w:color="auto"/>
                          </w:divBdr>
                          <w:divsChild>
                            <w:div w:id="2022899830">
                              <w:marLeft w:val="0"/>
                              <w:marRight w:val="0"/>
                              <w:marTop w:val="0"/>
                              <w:marBottom w:val="0"/>
                              <w:divBdr>
                                <w:top w:val="none" w:sz="0" w:space="0" w:color="auto"/>
                                <w:left w:val="none" w:sz="0" w:space="0" w:color="auto"/>
                                <w:bottom w:val="none" w:sz="0" w:space="0" w:color="auto"/>
                                <w:right w:val="none" w:sz="0" w:space="0" w:color="auto"/>
                              </w:divBdr>
                              <w:divsChild>
                                <w:div w:id="1488746812">
                                  <w:marLeft w:val="0"/>
                                  <w:marRight w:val="0"/>
                                  <w:marTop w:val="0"/>
                                  <w:marBottom w:val="0"/>
                                  <w:divBdr>
                                    <w:top w:val="none" w:sz="0" w:space="0" w:color="auto"/>
                                    <w:left w:val="none" w:sz="0" w:space="0" w:color="auto"/>
                                    <w:bottom w:val="none" w:sz="0" w:space="0" w:color="auto"/>
                                    <w:right w:val="none" w:sz="0" w:space="0" w:color="auto"/>
                                  </w:divBdr>
                                </w:div>
                                <w:div w:id="203905619">
                                  <w:marLeft w:val="0"/>
                                  <w:marRight w:val="0"/>
                                  <w:marTop w:val="0"/>
                                  <w:marBottom w:val="0"/>
                                  <w:divBdr>
                                    <w:top w:val="none" w:sz="0" w:space="0" w:color="auto"/>
                                    <w:left w:val="none" w:sz="0" w:space="0" w:color="auto"/>
                                    <w:bottom w:val="none" w:sz="0" w:space="0" w:color="auto"/>
                                    <w:right w:val="none" w:sz="0" w:space="0" w:color="auto"/>
                                  </w:divBdr>
                                </w:div>
                                <w:div w:id="1313414796">
                                  <w:marLeft w:val="0"/>
                                  <w:marRight w:val="0"/>
                                  <w:marTop w:val="0"/>
                                  <w:marBottom w:val="0"/>
                                  <w:divBdr>
                                    <w:top w:val="none" w:sz="0" w:space="0" w:color="auto"/>
                                    <w:left w:val="none" w:sz="0" w:space="0" w:color="auto"/>
                                    <w:bottom w:val="none" w:sz="0" w:space="0" w:color="auto"/>
                                    <w:right w:val="none" w:sz="0" w:space="0" w:color="auto"/>
                                  </w:divBdr>
                                </w:div>
                                <w:div w:id="1735812278">
                                  <w:marLeft w:val="0"/>
                                  <w:marRight w:val="0"/>
                                  <w:marTop w:val="0"/>
                                  <w:marBottom w:val="0"/>
                                  <w:divBdr>
                                    <w:top w:val="none" w:sz="0" w:space="0" w:color="auto"/>
                                    <w:left w:val="none" w:sz="0" w:space="0" w:color="auto"/>
                                    <w:bottom w:val="none" w:sz="0" w:space="0" w:color="auto"/>
                                    <w:right w:val="none" w:sz="0" w:space="0" w:color="auto"/>
                                  </w:divBdr>
                                </w:div>
                                <w:div w:id="10033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277</Words>
  <Characters>1579</Characters>
  <Application>Microsoft Office Word</Application>
  <DocSecurity>0</DocSecurity>
  <Lines>13</Lines>
  <Paragraphs>3</Paragraphs>
  <ScaleCrop>false</ScaleCrop>
  <Company>微软中国</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121</cp:lastModifiedBy>
  <cp:revision>22</cp:revision>
  <dcterms:created xsi:type="dcterms:W3CDTF">2019-09-17T04:58:00Z</dcterms:created>
  <dcterms:modified xsi:type="dcterms:W3CDTF">2020-01-14T11:30:00Z</dcterms:modified>
</cp:coreProperties>
</file>