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79" w:rsidRPr="00673F79" w:rsidRDefault="00673F79" w:rsidP="00673F79">
      <w:pPr>
        <w:jc w:val="center"/>
        <w:rPr>
          <w:rFonts w:ascii="方正小标宋简体" w:eastAsia="方正小标宋简体" w:hint="eastAsia"/>
          <w:sz w:val="44"/>
          <w:szCs w:val="44"/>
        </w:rPr>
      </w:pPr>
      <w:r w:rsidRPr="00673F79">
        <w:rPr>
          <w:rFonts w:ascii="方正小标宋简体" w:eastAsia="方正小标宋简体" w:hint="eastAsia"/>
          <w:sz w:val="44"/>
          <w:szCs w:val="44"/>
        </w:rPr>
        <w:t>环境保护</w:t>
      </w:r>
      <w:proofErr w:type="gramStart"/>
      <w:r w:rsidRPr="00673F79">
        <w:rPr>
          <w:rFonts w:ascii="方正小标宋简体" w:eastAsia="方正小标宋简体" w:hint="eastAsia"/>
          <w:sz w:val="44"/>
          <w:szCs w:val="44"/>
        </w:rPr>
        <w:t>部专业</w:t>
      </w:r>
      <w:proofErr w:type="gramEnd"/>
      <w:r w:rsidRPr="00673F79">
        <w:rPr>
          <w:rFonts w:ascii="方正小标宋简体" w:eastAsia="方正小标宋简体" w:hint="eastAsia"/>
          <w:sz w:val="44"/>
          <w:szCs w:val="44"/>
        </w:rPr>
        <w:t>技术领军人才和青年拔尖人才选拔培养办法（试行）</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第一条</w:t>
      </w:r>
      <w:r w:rsidRPr="00673F79">
        <w:rPr>
          <w:rFonts w:ascii="Times New Roman" w:eastAsia="仿宋" w:hAnsi="Times New Roman"/>
          <w:sz w:val="32"/>
          <w:szCs w:val="32"/>
        </w:rPr>
        <w:t xml:space="preserve"> </w:t>
      </w:r>
      <w:r w:rsidRPr="00673F79">
        <w:rPr>
          <w:rFonts w:ascii="Times New Roman" w:eastAsia="仿宋" w:hAnsi="仿宋"/>
          <w:sz w:val="32"/>
          <w:szCs w:val="32"/>
        </w:rPr>
        <w:t>为贯彻落实《关于进一步加强党管人才工作的意见》和《生态环境保护人才发展中长期规划（</w:t>
      </w:r>
      <w:r w:rsidRPr="00673F79">
        <w:rPr>
          <w:rFonts w:ascii="Times New Roman" w:eastAsia="仿宋" w:hAnsi="Times New Roman"/>
          <w:sz w:val="32"/>
          <w:szCs w:val="32"/>
        </w:rPr>
        <w:t>2010-2020</w:t>
      </w:r>
      <w:r w:rsidRPr="00673F79">
        <w:rPr>
          <w:rFonts w:ascii="Times New Roman" w:eastAsia="仿宋" w:hAnsi="仿宋"/>
          <w:sz w:val="32"/>
          <w:szCs w:val="32"/>
        </w:rPr>
        <w:t>年）》，以高端人才优先发展引领带动环保人才队伍建设，为探索中国环保新道路、建设生态文明和美丽中国提供有力的人才支撑，制定本办法。</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第二条</w:t>
      </w:r>
      <w:r w:rsidRPr="00673F79">
        <w:rPr>
          <w:rFonts w:ascii="Times New Roman" w:eastAsia="仿宋" w:hAnsi="Times New Roman"/>
          <w:sz w:val="32"/>
          <w:szCs w:val="32"/>
        </w:rPr>
        <w:t xml:space="preserve"> </w:t>
      </w:r>
      <w:r w:rsidRPr="00673F79">
        <w:rPr>
          <w:rFonts w:ascii="Times New Roman" w:eastAsia="仿宋" w:hAnsi="仿宋"/>
          <w:sz w:val="32"/>
          <w:szCs w:val="32"/>
        </w:rPr>
        <w:t>从</w:t>
      </w:r>
      <w:r w:rsidRPr="00673F79">
        <w:rPr>
          <w:rFonts w:ascii="Times New Roman" w:eastAsia="仿宋" w:hAnsi="Times New Roman"/>
          <w:sz w:val="32"/>
          <w:szCs w:val="32"/>
        </w:rPr>
        <w:t>2013</w:t>
      </w:r>
      <w:r w:rsidRPr="00673F79">
        <w:rPr>
          <w:rFonts w:ascii="Times New Roman" w:eastAsia="仿宋" w:hAnsi="仿宋"/>
          <w:sz w:val="32"/>
          <w:szCs w:val="32"/>
        </w:rPr>
        <w:t>年起，每三年为一个选拔培养周期，用</w:t>
      </w:r>
      <w:r w:rsidRPr="00673F79">
        <w:rPr>
          <w:rFonts w:ascii="Times New Roman" w:eastAsia="仿宋" w:hAnsi="Times New Roman"/>
          <w:sz w:val="32"/>
          <w:szCs w:val="32"/>
        </w:rPr>
        <w:t>10</w:t>
      </w:r>
      <w:r w:rsidRPr="00673F79">
        <w:rPr>
          <w:rFonts w:ascii="Times New Roman" w:eastAsia="仿宋" w:hAnsi="仿宋"/>
          <w:sz w:val="32"/>
          <w:szCs w:val="32"/>
        </w:rPr>
        <w:t>年左右时间，从全国环保系统、国家环保重点实验室和工程技术中心的依托单位、设有环境类学科博士点的高等院校和科研院所以及其他相关机构中选拔培养</w:t>
      </w:r>
      <w:r w:rsidRPr="00673F79">
        <w:rPr>
          <w:rFonts w:ascii="Times New Roman" w:eastAsia="仿宋" w:hAnsi="Times New Roman"/>
          <w:sz w:val="32"/>
          <w:szCs w:val="32"/>
        </w:rPr>
        <w:t>100</w:t>
      </w:r>
      <w:r w:rsidRPr="00673F79">
        <w:rPr>
          <w:rFonts w:ascii="Times New Roman" w:eastAsia="仿宋" w:hAnsi="仿宋"/>
          <w:sz w:val="32"/>
          <w:szCs w:val="32"/>
        </w:rPr>
        <w:t>名左右环境保护专业技术领军人才（以下简称领军人才）和</w:t>
      </w:r>
      <w:r w:rsidRPr="00673F79">
        <w:rPr>
          <w:rFonts w:ascii="Times New Roman" w:eastAsia="仿宋" w:hAnsi="Times New Roman"/>
          <w:sz w:val="32"/>
          <w:szCs w:val="32"/>
        </w:rPr>
        <w:t>200</w:t>
      </w:r>
      <w:r w:rsidRPr="00673F79">
        <w:rPr>
          <w:rFonts w:ascii="Times New Roman" w:eastAsia="仿宋" w:hAnsi="仿宋"/>
          <w:sz w:val="32"/>
          <w:szCs w:val="32"/>
        </w:rPr>
        <w:t>名左右环境保护专业技术青年拔尖人才（以下简称青年拔尖人才），建立一支综合素质高、自主创新能力强、对国家环境管理支持有力的高层次环境保护人才队伍。</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第三条</w:t>
      </w:r>
      <w:r w:rsidRPr="00673F79">
        <w:rPr>
          <w:rFonts w:ascii="Times New Roman" w:eastAsia="仿宋" w:hAnsi="Times New Roman"/>
          <w:sz w:val="32"/>
          <w:szCs w:val="32"/>
        </w:rPr>
        <w:t xml:space="preserve"> </w:t>
      </w:r>
      <w:r w:rsidRPr="00673F79">
        <w:rPr>
          <w:rFonts w:ascii="Times New Roman" w:eastAsia="仿宋" w:hAnsi="仿宋"/>
          <w:sz w:val="32"/>
          <w:szCs w:val="32"/>
        </w:rPr>
        <w:t>基本条件</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（一）领军人才</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t>1</w:t>
      </w:r>
      <w:r w:rsidRPr="00673F79">
        <w:rPr>
          <w:rFonts w:ascii="Times New Roman" w:eastAsia="仿宋" w:hAnsi="仿宋"/>
          <w:sz w:val="32"/>
          <w:szCs w:val="32"/>
        </w:rPr>
        <w:t>．年龄一般不超过</w:t>
      </w:r>
      <w:r w:rsidRPr="00673F79">
        <w:rPr>
          <w:rFonts w:ascii="Times New Roman" w:eastAsia="仿宋" w:hAnsi="Times New Roman"/>
          <w:sz w:val="32"/>
          <w:szCs w:val="32"/>
        </w:rPr>
        <w:t>55</w:t>
      </w:r>
      <w:r w:rsidRPr="00673F79">
        <w:rPr>
          <w:rFonts w:ascii="Times New Roman" w:eastAsia="仿宋" w:hAnsi="仿宋"/>
          <w:sz w:val="32"/>
          <w:szCs w:val="32"/>
        </w:rPr>
        <w:t>周岁，身体健康，具有高级专业技术职务。</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t>2</w:t>
      </w:r>
      <w:r w:rsidRPr="00673F79">
        <w:rPr>
          <w:rFonts w:ascii="Times New Roman" w:eastAsia="仿宋" w:hAnsi="仿宋"/>
          <w:sz w:val="32"/>
          <w:szCs w:val="32"/>
        </w:rPr>
        <w:t>．恪守科学道德，学风严谨，为人正派。</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t>3</w:t>
      </w:r>
      <w:r w:rsidRPr="00673F79">
        <w:rPr>
          <w:rFonts w:ascii="Times New Roman" w:eastAsia="仿宋" w:hAnsi="仿宋"/>
          <w:sz w:val="32"/>
          <w:szCs w:val="32"/>
        </w:rPr>
        <w:t>．具有良好的团队协作精神和较强的组织管理能力。</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lastRenderedPageBreak/>
        <w:t>4</w:t>
      </w:r>
      <w:r w:rsidRPr="00673F79">
        <w:rPr>
          <w:rFonts w:ascii="Times New Roman" w:eastAsia="仿宋" w:hAnsi="仿宋"/>
          <w:sz w:val="32"/>
          <w:szCs w:val="32"/>
        </w:rPr>
        <w:t>．在科学技术研究与应用、科技成果转化、理论政策创新、法律法规研究、文化艺术传播、国际合作交流、产业发展等环境保护相关专业领域具有重要创新和影响，工作领域发展前景广阔，且至少具备下列条件之一：</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1</w:t>
      </w:r>
      <w:r w:rsidRPr="00673F79">
        <w:rPr>
          <w:rFonts w:ascii="Times New Roman" w:eastAsia="仿宋" w:hAnsi="仿宋"/>
          <w:sz w:val="32"/>
          <w:szCs w:val="32"/>
        </w:rPr>
        <w:t>）主持国家级或省部级环保科技项目、政策研究项目、国际合作项目，形成重要成果；</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2</w:t>
      </w:r>
      <w:r w:rsidRPr="00673F79">
        <w:rPr>
          <w:rFonts w:ascii="Times New Roman" w:eastAsia="仿宋" w:hAnsi="仿宋"/>
          <w:sz w:val="32"/>
          <w:szCs w:val="32"/>
        </w:rPr>
        <w:t>）取得并应用环保工程关键技术或国家发明专利，形成重大效益；</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3</w:t>
      </w:r>
      <w:r w:rsidRPr="00673F79">
        <w:rPr>
          <w:rFonts w:ascii="Times New Roman" w:eastAsia="仿宋" w:hAnsi="仿宋"/>
          <w:sz w:val="32"/>
          <w:szCs w:val="32"/>
        </w:rPr>
        <w:t>）国家级科技奖项前三位完成人，或省部级科技奖项一等奖前两位完成人；</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4</w:t>
      </w:r>
      <w:r w:rsidRPr="00673F79">
        <w:rPr>
          <w:rFonts w:ascii="Times New Roman" w:eastAsia="仿宋" w:hAnsi="仿宋"/>
          <w:sz w:val="32"/>
          <w:szCs w:val="32"/>
        </w:rPr>
        <w:t>）国家千人计划、特支计划、杰出青年科学基金、长江学者奖励计划、中科院百人计划等国家重大人才工程入选者；</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5</w:t>
      </w:r>
      <w:r w:rsidRPr="00673F79">
        <w:rPr>
          <w:rFonts w:ascii="Times New Roman" w:eastAsia="仿宋" w:hAnsi="仿宋"/>
          <w:sz w:val="32"/>
          <w:szCs w:val="32"/>
        </w:rPr>
        <w:t>）近年在国内外权威刊物上发表过具有较大影响的学术论文；</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6</w:t>
      </w:r>
      <w:r w:rsidRPr="00673F79">
        <w:rPr>
          <w:rFonts w:ascii="Times New Roman" w:eastAsia="仿宋" w:hAnsi="仿宋"/>
          <w:sz w:val="32"/>
          <w:szCs w:val="32"/>
        </w:rPr>
        <w:t>）获得全国性技术技能竞赛优异成绩；</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w:t>
      </w:r>
      <w:r w:rsidRPr="00673F79">
        <w:rPr>
          <w:rFonts w:ascii="Times New Roman" w:eastAsia="仿宋" w:hAnsi="Times New Roman"/>
          <w:sz w:val="32"/>
          <w:szCs w:val="32"/>
        </w:rPr>
        <w:t>7</w:t>
      </w:r>
      <w:r w:rsidRPr="00673F79">
        <w:rPr>
          <w:rFonts w:ascii="Times New Roman" w:eastAsia="仿宋" w:hAnsi="仿宋"/>
          <w:sz w:val="32"/>
          <w:szCs w:val="32"/>
        </w:rPr>
        <w:t>）其他具有相当条件的人员。</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（二）青年拔尖人才</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t>1</w:t>
      </w:r>
      <w:r w:rsidRPr="00673F79">
        <w:rPr>
          <w:rFonts w:ascii="Times New Roman" w:eastAsia="仿宋" w:hAnsi="仿宋"/>
          <w:sz w:val="32"/>
          <w:szCs w:val="32"/>
        </w:rPr>
        <w:t>．热爱环保事业，遵纪守法，恪守科学道德，学风正派，治学严谨，具有比较突出的科学研究和技术创新潜能；</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t>2</w:t>
      </w:r>
      <w:r w:rsidRPr="00673F79">
        <w:rPr>
          <w:rFonts w:ascii="Times New Roman" w:eastAsia="仿宋" w:hAnsi="仿宋"/>
          <w:sz w:val="32"/>
          <w:szCs w:val="32"/>
        </w:rPr>
        <w:t>．年龄不超过</w:t>
      </w:r>
      <w:r w:rsidRPr="00673F79">
        <w:rPr>
          <w:rFonts w:ascii="Times New Roman" w:eastAsia="仿宋" w:hAnsi="Times New Roman"/>
          <w:sz w:val="32"/>
          <w:szCs w:val="32"/>
        </w:rPr>
        <w:t>38</w:t>
      </w:r>
      <w:r w:rsidRPr="00673F79">
        <w:rPr>
          <w:rFonts w:ascii="Times New Roman" w:eastAsia="仿宋" w:hAnsi="仿宋"/>
          <w:sz w:val="32"/>
          <w:szCs w:val="32"/>
        </w:rPr>
        <w:t>周岁，一般具有高级专业技术职务，在所在单位连续工作</w:t>
      </w:r>
      <w:r w:rsidRPr="00673F79">
        <w:rPr>
          <w:rFonts w:ascii="Times New Roman" w:eastAsia="仿宋" w:hAnsi="Times New Roman"/>
          <w:sz w:val="32"/>
          <w:szCs w:val="32"/>
        </w:rPr>
        <w:t>2</w:t>
      </w:r>
      <w:r w:rsidRPr="00673F79">
        <w:rPr>
          <w:rFonts w:ascii="Times New Roman" w:eastAsia="仿宋" w:hAnsi="仿宋"/>
          <w:sz w:val="32"/>
          <w:szCs w:val="32"/>
        </w:rPr>
        <w:t>年以上；</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Times New Roman"/>
          <w:sz w:val="32"/>
          <w:szCs w:val="32"/>
        </w:rPr>
        <w:lastRenderedPageBreak/>
        <w:t>3</w:t>
      </w:r>
      <w:r w:rsidRPr="00673F79">
        <w:rPr>
          <w:rFonts w:ascii="Times New Roman" w:eastAsia="仿宋" w:hAnsi="仿宋"/>
          <w:sz w:val="32"/>
          <w:szCs w:val="32"/>
        </w:rPr>
        <w:t>．工作业绩突出，在科学技术研究与应用、科技成果转化、理论政策创新、法律法规研究、文化艺术传播、国际合作交流、产业发展等环境保护相关专业领域取得显著成绩和创新性成果，工作领域发展前景广阔。</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第四条</w:t>
      </w:r>
      <w:r w:rsidRPr="00673F79">
        <w:rPr>
          <w:rFonts w:ascii="Times New Roman" w:eastAsia="仿宋" w:hAnsi="Times New Roman"/>
          <w:sz w:val="32"/>
          <w:szCs w:val="32"/>
        </w:rPr>
        <w:t xml:space="preserve"> </w:t>
      </w:r>
      <w:r w:rsidRPr="00673F79">
        <w:rPr>
          <w:rFonts w:ascii="Times New Roman" w:eastAsia="仿宋" w:hAnsi="仿宋"/>
          <w:sz w:val="32"/>
          <w:szCs w:val="32"/>
        </w:rPr>
        <w:t>评审程序</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（一）申报。各有关单位负责组织本单位推荐人选申报工作。省级环保部门对本地区各级环保部门和所属单位申报人选初审后报环境保护部行政体制与人事司（以下</w:t>
      </w:r>
      <w:proofErr w:type="gramStart"/>
      <w:r w:rsidRPr="00673F79">
        <w:rPr>
          <w:rFonts w:ascii="Times New Roman" w:eastAsia="仿宋" w:hAnsi="仿宋"/>
          <w:sz w:val="32"/>
          <w:szCs w:val="32"/>
        </w:rPr>
        <w:t>简称部</w:t>
      </w:r>
      <w:proofErr w:type="gramEnd"/>
      <w:r w:rsidRPr="00673F79">
        <w:rPr>
          <w:rFonts w:ascii="Times New Roman" w:eastAsia="仿宋" w:hAnsi="仿宋"/>
          <w:sz w:val="32"/>
          <w:szCs w:val="32"/>
        </w:rPr>
        <w:t>人事司），其他单位对申报人选初审后报部人事司。</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（二）评审。部人事司组建评审委员会对推荐人选进行评审，评审委员会人数不少于</w:t>
      </w:r>
      <w:r w:rsidRPr="00673F79">
        <w:rPr>
          <w:rFonts w:ascii="Times New Roman" w:eastAsia="仿宋" w:hAnsi="Times New Roman"/>
          <w:sz w:val="32"/>
          <w:szCs w:val="32"/>
        </w:rPr>
        <w:t>9</w:t>
      </w:r>
      <w:r w:rsidRPr="00673F79">
        <w:rPr>
          <w:rFonts w:ascii="Times New Roman" w:eastAsia="仿宋" w:hAnsi="仿宋"/>
          <w:sz w:val="32"/>
          <w:szCs w:val="32"/>
        </w:rPr>
        <w:t>人，评审委员会委员以无记名投票方式，按票数由高到</w:t>
      </w:r>
      <w:proofErr w:type="gramStart"/>
      <w:r w:rsidRPr="00673F79">
        <w:rPr>
          <w:rFonts w:ascii="Times New Roman" w:eastAsia="仿宋" w:hAnsi="仿宋"/>
          <w:sz w:val="32"/>
          <w:szCs w:val="32"/>
        </w:rPr>
        <w:t>低提出</w:t>
      </w:r>
      <w:proofErr w:type="gramEnd"/>
      <w:r w:rsidRPr="00673F79">
        <w:rPr>
          <w:rFonts w:ascii="Times New Roman" w:eastAsia="仿宋" w:hAnsi="仿宋"/>
          <w:sz w:val="32"/>
          <w:szCs w:val="32"/>
        </w:rPr>
        <w:t>领军人才和青年拔尖人才人选。人选的得票数不得少于总票数的三分之二。</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（三）公示。部人事司在</w:t>
      </w:r>
      <w:proofErr w:type="gramStart"/>
      <w:r w:rsidRPr="00673F79">
        <w:rPr>
          <w:rFonts w:ascii="Times New Roman" w:eastAsia="仿宋" w:hAnsi="仿宋"/>
          <w:sz w:val="32"/>
          <w:szCs w:val="32"/>
        </w:rPr>
        <w:t>部政府</w:t>
      </w:r>
      <w:proofErr w:type="gramEnd"/>
      <w:r w:rsidRPr="00673F79">
        <w:rPr>
          <w:rFonts w:ascii="Times New Roman" w:eastAsia="仿宋" w:hAnsi="仿宋"/>
          <w:sz w:val="32"/>
          <w:szCs w:val="32"/>
        </w:rPr>
        <w:t>网站和有关媒体或委托有关单位公示领军人才和青年拔尖人才人选名单，公示时间为</w:t>
      </w:r>
      <w:r w:rsidRPr="00673F79">
        <w:rPr>
          <w:rFonts w:ascii="Times New Roman" w:eastAsia="仿宋" w:hAnsi="Times New Roman"/>
          <w:sz w:val="32"/>
          <w:szCs w:val="32"/>
        </w:rPr>
        <w:t>7</w:t>
      </w:r>
      <w:r w:rsidRPr="00673F79">
        <w:rPr>
          <w:rFonts w:ascii="Times New Roman" w:eastAsia="仿宋" w:hAnsi="仿宋"/>
          <w:sz w:val="32"/>
          <w:szCs w:val="32"/>
        </w:rPr>
        <w:t>个工作日。对公示期间反映的问题，由有关单位核查并提出意见。</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（四）批准。经报环境保护部人才工作领导小组批准后，正式发文公布人选名单，并授予</w:t>
      </w:r>
      <w:r w:rsidRPr="00673F79">
        <w:rPr>
          <w:rFonts w:ascii="Times New Roman" w:eastAsia="仿宋" w:hAnsi="Times New Roman"/>
          <w:sz w:val="32"/>
          <w:szCs w:val="32"/>
        </w:rPr>
        <w:t>“</w:t>
      </w:r>
      <w:r w:rsidRPr="00673F79">
        <w:rPr>
          <w:rFonts w:ascii="Times New Roman" w:eastAsia="仿宋" w:hAnsi="仿宋"/>
          <w:sz w:val="32"/>
          <w:szCs w:val="32"/>
        </w:rPr>
        <w:t>国家环境保护专业技术领军人才</w:t>
      </w:r>
      <w:r w:rsidRPr="00673F79">
        <w:rPr>
          <w:rFonts w:ascii="Times New Roman" w:eastAsia="仿宋" w:hAnsi="Times New Roman"/>
          <w:sz w:val="32"/>
          <w:szCs w:val="32"/>
        </w:rPr>
        <w:t>”</w:t>
      </w:r>
      <w:r w:rsidRPr="00673F79">
        <w:rPr>
          <w:rFonts w:ascii="Times New Roman" w:eastAsia="仿宋" w:hAnsi="仿宋"/>
          <w:sz w:val="32"/>
          <w:szCs w:val="32"/>
        </w:rPr>
        <w:t>或</w:t>
      </w:r>
      <w:r w:rsidRPr="00673F79">
        <w:rPr>
          <w:rFonts w:ascii="Times New Roman" w:eastAsia="仿宋" w:hAnsi="Times New Roman"/>
          <w:sz w:val="32"/>
          <w:szCs w:val="32"/>
        </w:rPr>
        <w:t>“</w:t>
      </w:r>
      <w:r w:rsidRPr="00673F79">
        <w:rPr>
          <w:rFonts w:ascii="Times New Roman" w:eastAsia="仿宋" w:hAnsi="仿宋"/>
          <w:sz w:val="32"/>
          <w:szCs w:val="32"/>
        </w:rPr>
        <w:t>国家环境保护专业技术青年拔尖人才</w:t>
      </w:r>
      <w:r w:rsidRPr="00673F79">
        <w:rPr>
          <w:rFonts w:ascii="Times New Roman" w:eastAsia="仿宋" w:hAnsi="Times New Roman"/>
          <w:sz w:val="32"/>
          <w:szCs w:val="32"/>
        </w:rPr>
        <w:t>”</w:t>
      </w:r>
      <w:r w:rsidRPr="00673F79">
        <w:rPr>
          <w:rFonts w:ascii="Times New Roman" w:eastAsia="仿宋" w:hAnsi="仿宋"/>
          <w:sz w:val="32"/>
          <w:szCs w:val="32"/>
        </w:rPr>
        <w:t>称号。</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第五条</w:t>
      </w:r>
      <w:r w:rsidRPr="00673F79">
        <w:rPr>
          <w:rFonts w:ascii="Times New Roman" w:eastAsia="仿宋" w:hAnsi="Times New Roman"/>
          <w:sz w:val="32"/>
          <w:szCs w:val="32"/>
        </w:rPr>
        <w:t xml:space="preserve"> </w:t>
      </w:r>
      <w:r w:rsidRPr="00673F79">
        <w:rPr>
          <w:rFonts w:ascii="Times New Roman" w:eastAsia="仿宋" w:hAnsi="仿宋"/>
          <w:sz w:val="32"/>
          <w:szCs w:val="32"/>
        </w:rPr>
        <w:t>领军人才要围绕国家环境保护需求，把握学科和业务领域发展方向，发挥技术引领和骨干作用，积极承担</w:t>
      </w:r>
      <w:r w:rsidRPr="00673F79">
        <w:rPr>
          <w:rFonts w:ascii="Times New Roman" w:eastAsia="仿宋" w:hAnsi="仿宋"/>
          <w:sz w:val="32"/>
          <w:szCs w:val="32"/>
        </w:rPr>
        <w:lastRenderedPageBreak/>
        <w:t>国家环境保护重要专项，加强所在创新团队建设。</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第六条</w:t>
      </w:r>
      <w:r w:rsidRPr="00673F79">
        <w:rPr>
          <w:rFonts w:ascii="Times New Roman" w:eastAsia="仿宋" w:hAnsi="Times New Roman"/>
          <w:sz w:val="32"/>
          <w:szCs w:val="32"/>
        </w:rPr>
        <w:t xml:space="preserve"> </w:t>
      </w:r>
      <w:r w:rsidRPr="00673F79">
        <w:rPr>
          <w:rFonts w:ascii="Times New Roman" w:eastAsia="仿宋" w:hAnsi="仿宋"/>
          <w:sz w:val="32"/>
          <w:szCs w:val="32"/>
        </w:rPr>
        <w:t>各级环保部门要积极创造条件，设立领军人才、青年拔尖人才培养经费。经费主要用于开展自主选题研究、学术交流、学习培训、文献出版和团队建设等。用人单位要给予配套经费支持，并按照相关规定，严格经费管理与使用。</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第七条</w:t>
      </w:r>
      <w:r w:rsidRPr="00673F79">
        <w:rPr>
          <w:rFonts w:ascii="Times New Roman" w:eastAsia="仿宋" w:hAnsi="Times New Roman"/>
          <w:sz w:val="32"/>
          <w:szCs w:val="32"/>
        </w:rPr>
        <w:t xml:space="preserve"> </w:t>
      </w:r>
      <w:r w:rsidRPr="00673F79">
        <w:rPr>
          <w:rFonts w:ascii="Times New Roman" w:eastAsia="仿宋" w:hAnsi="仿宋"/>
          <w:sz w:val="32"/>
          <w:szCs w:val="32"/>
        </w:rPr>
        <w:t>领军人才、青年拔尖人才优先承担环境保护部的课题、项目。优先推荐领军人才、青年拔尖人才申报国家级课题、项目和人才称号评选。优先选派青年拔尖人才参加培训、进修、国际合作交流等活动，在岗位聘任等工作中优先考虑符合条件的青年拔尖人才。</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第八条</w:t>
      </w:r>
      <w:r w:rsidRPr="00673F79">
        <w:rPr>
          <w:rFonts w:ascii="Times New Roman" w:eastAsia="仿宋" w:hAnsi="Times New Roman"/>
          <w:sz w:val="32"/>
          <w:szCs w:val="32"/>
        </w:rPr>
        <w:t xml:space="preserve"> </w:t>
      </w:r>
      <w:r w:rsidRPr="00673F79">
        <w:rPr>
          <w:rFonts w:ascii="Times New Roman" w:eastAsia="仿宋" w:hAnsi="仿宋"/>
          <w:sz w:val="32"/>
          <w:szCs w:val="32"/>
        </w:rPr>
        <w:t>建立定期联系机制。部人事司每年组织召开座谈会，听取领军人才和青年拔尖人才的意见和建议，努力为其创造良好的工作和学习条件。</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第九条</w:t>
      </w:r>
      <w:r w:rsidRPr="00673F79">
        <w:rPr>
          <w:rFonts w:ascii="Times New Roman" w:eastAsia="仿宋" w:hAnsi="Times New Roman"/>
          <w:sz w:val="32"/>
          <w:szCs w:val="32"/>
        </w:rPr>
        <w:t xml:space="preserve"> </w:t>
      </w:r>
      <w:r w:rsidRPr="00673F79">
        <w:rPr>
          <w:rFonts w:ascii="Times New Roman" w:eastAsia="仿宋" w:hAnsi="仿宋"/>
          <w:sz w:val="32"/>
          <w:szCs w:val="32"/>
        </w:rPr>
        <w:t>建立定期研修制度。部人事司定期举办研修班，提高领军人才和青年拔尖人才的政策理论水平、科研创新和管理能力，促进相互交流、共同发展。</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第十条</w:t>
      </w:r>
      <w:r w:rsidRPr="00673F79">
        <w:rPr>
          <w:rFonts w:ascii="Times New Roman" w:eastAsia="仿宋" w:hAnsi="Times New Roman"/>
          <w:sz w:val="32"/>
          <w:szCs w:val="32"/>
        </w:rPr>
        <w:t xml:space="preserve"> </w:t>
      </w:r>
      <w:r w:rsidRPr="00673F79">
        <w:rPr>
          <w:rFonts w:ascii="Times New Roman" w:eastAsia="仿宋" w:hAnsi="仿宋"/>
          <w:sz w:val="32"/>
          <w:szCs w:val="32"/>
        </w:rPr>
        <w:t>鼓励开展学术休假。除国家规定的节假日和年休假外，领军人才或青年拔尖人才经所在单位同意，每年可以享受总天数不超过</w:t>
      </w:r>
      <w:r w:rsidRPr="00673F79">
        <w:rPr>
          <w:rFonts w:ascii="Times New Roman" w:eastAsia="仿宋" w:hAnsi="Times New Roman"/>
          <w:sz w:val="32"/>
          <w:szCs w:val="32"/>
        </w:rPr>
        <w:t>15</w:t>
      </w:r>
      <w:r w:rsidRPr="00673F79">
        <w:rPr>
          <w:rFonts w:ascii="Times New Roman" w:eastAsia="仿宋" w:hAnsi="仿宋"/>
          <w:sz w:val="32"/>
          <w:szCs w:val="32"/>
        </w:rPr>
        <w:t>天或</w:t>
      </w:r>
      <w:r w:rsidRPr="00673F79">
        <w:rPr>
          <w:rFonts w:ascii="Times New Roman" w:eastAsia="仿宋" w:hAnsi="Times New Roman"/>
          <w:sz w:val="32"/>
          <w:szCs w:val="32"/>
        </w:rPr>
        <w:t>10</w:t>
      </w:r>
      <w:r w:rsidRPr="00673F79">
        <w:rPr>
          <w:rFonts w:ascii="Times New Roman" w:eastAsia="仿宋" w:hAnsi="仿宋"/>
          <w:sz w:val="32"/>
          <w:szCs w:val="32"/>
        </w:rPr>
        <w:t>天的学术休假。学术休假期间的薪酬不变，可自主安排学术访问、交流、培训或撰写论文著作等与业务领域相关的学术活动。</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第十一条</w:t>
      </w:r>
      <w:r w:rsidRPr="00673F79">
        <w:rPr>
          <w:rFonts w:ascii="Times New Roman" w:eastAsia="仿宋" w:hAnsi="Times New Roman"/>
          <w:sz w:val="32"/>
          <w:szCs w:val="32"/>
        </w:rPr>
        <w:t xml:space="preserve"> </w:t>
      </w:r>
      <w:r w:rsidRPr="00673F79">
        <w:rPr>
          <w:rFonts w:ascii="Times New Roman" w:eastAsia="仿宋" w:hAnsi="仿宋"/>
          <w:sz w:val="32"/>
          <w:szCs w:val="32"/>
        </w:rPr>
        <w:t>鼓励和支持领军人才及其创新团队、青年拔</w:t>
      </w:r>
      <w:r w:rsidRPr="00673F79">
        <w:rPr>
          <w:rFonts w:ascii="Times New Roman" w:eastAsia="仿宋" w:hAnsi="仿宋"/>
          <w:sz w:val="32"/>
          <w:szCs w:val="32"/>
        </w:rPr>
        <w:lastRenderedPageBreak/>
        <w:t>尖人才开展跨地区、跨部门合作，为全国环保系统特别是中西部地区培养环境保护专业技术人才。</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第十二条</w:t>
      </w:r>
      <w:r w:rsidRPr="00673F79">
        <w:rPr>
          <w:rFonts w:ascii="Times New Roman" w:eastAsia="仿宋" w:hAnsi="Times New Roman"/>
          <w:sz w:val="32"/>
          <w:szCs w:val="32"/>
        </w:rPr>
        <w:t xml:space="preserve"> </w:t>
      </w:r>
      <w:r w:rsidRPr="00673F79">
        <w:rPr>
          <w:rFonts w:ascii="Times New Roman" w:eastAsia="仿宋" w:hAnsi="仿宋"/>
          <w:sz w:val="32"/>
          <w:szCs w:val="32"/>
        </w:rPr>
        <w:t>领军人才、青年拔尖人才所在单位要高度重视对他们的支持、培养和服务，组织他们制定发展目标和年度工作计划，并进行年度考核，每年</w:t>
      </w:r>
      <w:r w:rsidRPr="00673F79">
        <w:rPr>
          <w:rFonts w:ascii="Times New Roman" w:eastAsia="仿宋" w:hAnsi="Times New Roman"/>
          <w:sz w:val="32"/>
          <w:szCs w:val="32"/>
        </w:rPr>
        <w:t>12</w:t>
      </w:r>
      <w:r w:rsidRPr="00673F79">
        <w:rPr>
          <w:rFonts w:ascii="Times New Roman" w:eastAsia="仿宋" w:hAnsi="仿宋"/>
          <w:sz w:val="32"/>
          <w:szCs w:val="32"/>
        </w:rPr>
        <w:t>月底前向部人事司报送当年工作总结、考核结果和下一年度工作计划。</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第十三条</w:t>
      </w:r>
      <w:r w:rsidRPr="00673F79">
        <w:rPr>
          <w:rFonts w:ascii="Times New Roman" w:eastAsia="仿宋" w:hAnsi="Times New Roman"/>
          <w:sz w:val="32"/>
          <w:szCs w:val="32"/>
        </w:rPr>
        <w:t xml:space="preserve"> </w:t>
      </w:r>
      <w:r w:rsidRPr="00673F79">
        <w:rPr>
          <w:rFonts w:ascii="Times New Roman" w:eastAsia="仿宋" w:hAnsi="仿宋"/>
          <w:sz w:val="32"/>
          <w:szCs w:val="32"/>
        </w:rPr>
        <w:t>环境保护部依据考核结果对领军人才和青年拔尖人才建设情况进行评估。对于业绩突出的加大宣传力度，发挥典型引领带动作用，营造良好氛围。对于评估结果较差，用人单位要及时分析查找原因，帮助提高。</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第十四条</w:t>
      </w:r>
      <w:r w:rsidRPr="00673F79">
        <w:rPr>
          <w:rFonts w:ascii="Times New Roman" w:eastAsia="仿宋" w:hAnsi="Times New Roman"/>
          <w:sz w:val="32"/>
          <w:szCs w:val="32"/>
        </w:rPr>
        <w:t xml:space="preserve"> </w:t>
      </w:r>
      <w:r w:rsidRPr="00673F79">
        <w:rPr>
          <w:rFonts w:ascii="Times New Roman" w:eastAsia="仿宋" w:hAnsi="仿宋"/>
          <w:sz w:val="32"/>
          <w:szCs w:val="32"/>
        </w:rPr>
        <w:t>出现以下情形之一的，撤销其</w:t>
      </w:r>
      <w:r w:rsidRPr="00673F79">
        <w:rPr>
          <w:rFonts w:ascii="Times New Roman" w:eastAsia="仿宋" w:hAnsi="Times New Roman"/>
          <w:sz w:val="32"/>
          <w:szCs w:val="32"/>
        </w:rPr>
        <w:t>“</w:t>
      </w:r>
      <w:r w:rsidRPr="00673F79">
        <w:rPr>
          <w:rFonts w:ascii="Times New Roman" w:eastAsia="仿宋" w:hAnsi="仿宋"/>
          <w:sz w:val="32"/>
          <w:szCs w:val="32"/>
        </w:rPr>
        <w:t>国家环境保护专业技术领军人才</w:t>
      </w:r>
      <w:r w:rsidRPr="00673F79">
        <w:rPr>
          <w:rFonts w:ascii="Times New Roman" w:eastAsia="仿宋" w:hAnsi="Times New Roman"/>
          <w:sz w:val="32"/>
          <w:szCs w:val="32"/>
        </w:rPr>
        <w:t>”</w:t>
      </w:r>
      <w:r w:rsidRPr="00673F79">
        <w:rPr>
          <w:rFonts w:ascii="Times New Roman" w:eastAsia="仿宋" w:hAnsi="仿宋"/>
          <w:sz w:val="32"/>
          <w:szCs w:val="32"/>
        </w:rPr>
        <w:t>或</w:t>
      </w:r>
      <w:r w:rsidRPr="00673F79">
        <w:rPr>
          <w:rFonts w:ascii="Times New Roman" w:eastAsia="仿宋" w:hAnsi="Times New Roman"/>
          <w:sz w:val="32"/>
          <w:szCs w:val="32"/>
        </w:rPr>
        <w:t>“</w:t>
      </w:r>
      <w:r w:rsidRPr="00673F79">
        <w:rPr>
          <w:rFonts w:ascii="Times New Roman" w:eastAsia="仿宋" w:hAnsi="仿宋"/>
          <w:sz w:val="32"/>
          <w:szCs w:val="32"/>
        </w:rPr>
        <w:t>国家环境保护专业技术青年拔尖人才</w:t>
      </w:r>
      <w:r w:rsidRPr="00673F79">
        <w:rPr>
          <w:rFonts w:ascii="Times New Roman" w:eastAsia="仿宋" w:hAnsi="Times New Roman"/>
          <w:sz w:val="32"/>
          <w:szCs w:val="32"/>
        </w:rPr>
        <w:t>”</w:t>
      </w:r>
      <w:r w:rsidRPr="00673F79">
        <w:rPr>
          <w:rFonts w:ascii="Times New Roman" w:eastAsia="仿宋" w:hAnsi="仿宋"/>
          <w:sz w:val="32"/>
          <w:szCs w:val="32"/>
        </w:rPr>
        <w:t>称号：</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（一）违反法律法规或学术道德规范的。</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（二）年度考核不合格的。</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（三）因个人原因不能发挥作用的。</w:t>
      </w:r>
    </w:p>
    <w:p w:rsidR="00673F79" w:rsidRPr="00673F79" w:rsidRDefault="00673F79" w:rsidP="00673F79">
      <w:pPr>
        <w:ind w:firstLineChars="200" w:firstLine="640"/>
        <w:rPr>
          <w:rFonts w:ascii="Times New Roman" w:eastAsia="仿宋" w:hAnsi="Times New Roman"/>
          <w:sz w:val="32"/>
          <w:szCs w:val="32"/>
        </w:rPr>
      </w:pPr>
      <w:r w:rsidRPr="00673F79">
        <w:rPr>
          <w:rFonts w:ascii="Times New Roman" w:eastAsia="仿宋" w:hAnsi="仿宋"/>
          <w:sz w:val="32"/>
          <w:szCs w:val="32"/>
        </w:rPr>
        <w:t>（四）其他情况不宜继续保留称号的。</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第十五条</w:t>
      </w:r>
      <w:r w:rsidRPr="00673F79">
        <w:rPr>
          <w:rFonts w:ascii="Times New Roman" w:eastAsia="仿宋" w:hAnsi="Times New Roman"/>
          <w:sz w:val="32"/>
          <w:szCs w:val="32"/>
        </w:rPr>
        <w:t xml:space="preserve"> </w:t>
      </w:r>
      <w:r w:rsidRPr="00673F79">
        <w:rPr>
          <w:rFonts w:ascii="Times New Roman" w:eastAsia="仿宋" w:hAnsi="仿宋"/>
          <w:sz w:val="32"/>
          <w:szCs w:val="32"/>
        </w:rPr>
        <w:t>领军人才、青年拔尖人才从事业务领域发生变化的，可以保留称号，但需重新制定发展目标及年度计划，并报部人事司备案。</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第十六条</w:t>
      </w:r>
      <w:r w:rsidRPr="00673F79">
        <w:rPr>
          <w:rFonts w:ascii="Times New Roman" w:eastAsia="仿宋" w:hAnsi="Times New Roman"/>
          <w:sz w:val="32"/>
          <w:szCs w:val="32"/>
        </w:rPr>
        <w:t xml:space="preserve"> </w:t>
      </w:r>
      <w:r w:rsidRPr="00673F79">
        <w:rPr>
          <w:rFonts w:ascii="Times New Roman" w:eastAsia="仿宋" w:hAnsi="仿宋"/>
          <w:sz w:val="32"/>
          <w:szCs w:val="32"/>
        </w:rPr>
        <w:t>领军人才、青年拔尖人才评审、评估工作接受各方面监督，对违纪违规行为严肃查处。</w:t>
      </w:r>
    </w:p>
    <w:p w:rsidR="00673F79"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lastRenderedPageBreak/>
        <w:t>第十七条</w:t>
      </w:r>
      <w:r w:rsidRPr="00673F79">
        <w:rPr>
          <w:rFonts w:ascii="Times New Roman" w:eastAsia="仿宋" w:hAnsi="仿宋"/>
          <w:b/>
          <w:sz w:val="32"/>
          <w:szCs w:val="32"/>
        </w:rPr>
        <w:t xml:space="preserve"> </w:t>
      </w:r>
      <w:r w:rsidRPr="00673F79">
        <w:rPr>
          <w:rFonts w:ascii="Times New Roman" w:eastAsia="仿宋" w:hAnsi="仿宋"/>
          <w:sz w:val="32"/>
          <w:szCs w:val="32"/>
        </w:rPr>
        <w:t>本办法由部人事司负责解释。</w:t>
      </w:r>
    </w:p>
    <w:p w:rsidR="00BF5AC7" w:rsidRPr="00673F79" w:rsidRDefault="00673F79" w:rsidP="00673F79">
      <w:pPr>
        <w:ind w:firstLineChars="200" w:firstLine="643"/>
        <w:rPr>
          <w:rFonts w:ascii="Times New Roman" w:eastAsia="仿宋" w:hAnsi="Times New Roman"/>
          <w:sz w:val="32"/>
          <w:szCs w:val="32"/>
        </w:rPr>
      </w:pPr>
      <w:r w:rsidRPr="00673F79">
        <w:rPr>
          <w:rFonts w:ascii="Times New Roman" w:eastAsia="仿宋" w:hAnsi="仿宋"/>
          <w:b/>
          <w:sz w:val="32"/>
          <w:szCs w:val="32"/>
        </w:rPr>
        <w:t>第十八条</w:t>
      </w:r>
      <w:r w:rsidRPr="00673F79">
        <w:rPr>
          <w:rFonts w:ascii="Times New Roman" w:eastAsia="仿宋" w:hAnsi="仿宋"/>
          <w:b/>
          <w:sz w:val="32"/>
          <w:szCs w:val="32"/>
        </w:rPr>
        <w:t xml:space="preserve"> </w:t>
      </w:r>
      <w:r w:rsidRPr="00673F79">
        <w:rPr>
          <w:rFonts w:ascii="Times New Roman" w:eastAsia="仿宋" w:hAnsi="仿宋"/>
          <w:sz w:val="32"/>
          <w:szCs w:val="32"/>
        </w:rPr>
        <w:t>本办法自印发之日起施行。</w:t>
      </w:r>
    </w:p>
    <w:sectPr w:rsidR="00BF5AC7" w:rsidRPr="00673F79" w:rsidSect="00BF5A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1A" w:rsidRDefault="00EB0A1A" w:rsidP="00673F79">
      <w:r>
        <w:separator/>
      </w:r>
    </w:p>
  </w:endnote>
  <w:endnote w:type="continuationSeparator" w:id="0">
    <w:p w:rsidR="00EB0A1A" w:rsidRDefault="00EB0A1A" w:rsidP="00673F7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1A" w:rsidRDefault="00EB0A1A" w:rsidP="00673F79">
      <w:r>
        <w:separator/>
      </w:r>
    </w:p>
  </w:footnote>
  <w:footnote w:type="continuationSeparator" w:id="0">
    <w:p w:rsidR="00EB0A1A" w:rsidRDefault="00EB0A1A" w:rsidP="00673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F79"/>
    <w:rsid w:val="00002626"/>
    <w:rsid w:val="00007F2C"/>
    <w:rsid w:val="000109B5"/>
    <w:rsid w:val="000120F0"/>
    <w:rsid w:val="00015988"/>
    <w:rsid w:val="0001628D"/>
    <w:rsid w:val="00016B9E"/>
    <w:rsid w:val="000235D4"/>
    <w:rsid w:val="00026162"/>
    <w:rsid w:val="000400D1"/>
    <w:rsid w:val="000404E0"/>
    <w:rsid w:val="000411B2"/>
    <w:rsid w:val="0004215D"/>
    <w:rsid w:val="0004657B"/>
    <w:rsid w:val="000514B2"/>
    <w:rsid w:val="00054C4A"/>
    <w:rsid w:val="00055075"/>
    <w:rsid w:val="000578A9"/>
    <w:rsid w:val="00060213"/>
    <w:rsid w:val="0006252E"/>
    <w:rsid w:val="000700F4"/>
    <w:rsid w:val="00074F40"/>
    <w:rsid w:val="000805F8"/>
    <w:rsid w:val="00080611"/>
    <w:rsid w:val="00083E6D"/>
    <w:rsid w:val="000876E0"/>
    <w:rsid w:val="000A29C1"/>
    <w:rsid w:val="000A7527"/>
    <w:rsid w:val="000B11C6"/>
    <w:rsid w:val="000B4760"/>
    <w:rsid w:val="000B4A62"/>
    <w:rsid w:val="000C4DC3"/>
    <w:rsid w:val="000E7430"/>
    <w:rsid w:val="000E76A3"/>
    <w:rsid w:val="000F5D55"/>
    <w:rsid w:val="000F5E26"/>
    <w:rsid w:val="000F6689"/>
    <w:rsid w:val="00101466"/>
    <w:rsid w:val="00105C70"/>
    <w:rsid w:val="00113FA0"/>
    <w:rsid w:val="0011478E"/>
    <w:rsid w:val="00124F2D"/>
    <w:rsid w:val="00133C96"/>
    <w:rsid w:val="00141D20"/>
    <w:rsid w:val="00150893"/>
    <w:rsid w:val="001606C3"/>
    <w:rsid w:val="001642B7"/>
    <w:rsid w:val="0016634F"/>
    <w:rsid w:val="001757DB"/>
    <w:rsid w:val="00181D99"/>
    <w:rsid w:val="0018218D"/>
    <w:rsid w:val="00185160"/>
    <w:rsid w:val="00190EA1"/>
    <w:rsid w:val="00192213"/>
    <w:rsid w:val="00197466"/>
    <w:rsid w:val="001A1361"/>
    <w:rsid w:val="001A2BBA"/>
    <w:rsid w:val="001B1F4F"/>
    <w:rsid w:val="001C4437"/>
    <w:rsid w:val="001D039E"/>
    <w:rsid w:val="001E28BF"/>
    <w:rsid w:val="001E36C8"/>
    <w:rsid w:val="001E4B99"/>
    <w:rsid w:val="001E699E"/>
    <w:rsid w:val="001F0F9C"/>
    <w:rsid w:val="002025B8"/>
    <w:rsid w:val="00204905"/>
    <w:rsid w:val="00205AAD"/>
    <w:rsid w:val="00216924"/>
    <w:rsid w:val="00221249"/>
    <w:rsid w:val="002238F7"/>
    <w:rsid w:val="00225D76"/>
    <w:rsid w:val="00231F10"/>
    <w:rsid w:val="00241155"/>
    <w:rsid w:val="00243605"/>
    <w:rsid w:val="00252235"/>
    <w:rsid w:val="00266833"/>
    <w:rsid w:val="00266DF9"/>
    <w:rsid w:val="0027016D"/>
    <w:rsid w:val="002706DD"/>
    <w:rsid w:val="002713F2"/>
    <w:rsid w:val="002764AE"/>
    <w:rsid w:val="002864B3"/>
    <w:rsid w:val="0028711A"/>
    <w:rsid w:val="0028745A"/>
    <w:rsid w:val="00292668"/>
    <w:rsid w:val="002935A3"/>
    <w:rsid w:val="002A7340"/>
    <w:rsid w:val="002A7656"/>
    <w:rsid w:val="002C46FE"/>
    <w:rsid w:val="002D10FB"/>
    <w:rsid w:val="002D11C5"/>
    <w:rsid w:val="002D30A9"/>
    <w:rsid w:val="002D46E4"/>
    <w:rsid w:val="002E1D36"/>
    <w:rsid w:val="002E4C90"/>
    <w:rsid w:val="002F074B"/>
    <w:rsid w:val="002F1E32"/>
    <w:rsid w:val="002F499E"/>
    <w:rsid w:val="00302559"/>
    <w:rsid w:val="003032F8"/>
    <w:rsid w:val="00303F80"/>
    <w:rsid w:val="0030400B"/>
    <w:rsid w:val="00306005"/>
    <w:rsid w:val="0030695F"/>
    <w:rsid w:val="00307EE4"/>
    <w:rsid w:val="00314CDB"/>
    <w:rsid w:val="00320BFE"/>
    <w:rsid w:val="00321393"/>
    <w:rsid w:val="00322FE5"/>
    <w:rsid w:val="00326112"/>
    <w:rsid w:val="0032631F"/>
    <w:rsid w:val="00335190"/>
    <w:rsid w:val="00337D2C"/>
    <w:rsid w:val="00340906"/>
    <w:rsid w:val="00343860"/>
    <w:rsid w:val="00345AAF"/>
    <w:rsid w:val="003466B5"/>
    <w:rsid w:val="00360B62"/>
    <w:rsid w:val="00361559"/>
    <w:rsid w:val="003727E2"/>
    <w:rsid w:val="00374BAB"/>
    <w:rsid w:val="0038205D"/>
    <w:rsid w:val="00394924"/>
    <w:rsid w:val="00397376"/>
    <w:rsid w:val="003B43E4"/>
    <w:rsid w:val="003B518C"/>
    <w:rsid w:val="003B704E"/>
    <w:rsid w:val="003C0D08"/>
    <w:rsid w:val="003C177D"/>
    <w:rsid w:val="003C5130"/>
    <w:rsid w:val="003C6E20"/>
    <w:rsid w:val="003D532C"/>
    <w:rsid w:val="003D76F8"/>
    <w:rsid w:val="003E2202"/>
    <w:rsid w:val="003E5867"/>
    <w:rsid w:val="003E61C4"/>
    <w:rsid w:val="003F06E7"/>
    <w:rsid w:val="003F2974"/>
    <w:rsid w:val="00403A6F"/>
    <w:rsid w:val="00404DC4"/>
    <w:rsid w:val="00405CF3"/>
    <w:rsid w:val="00405F0C"/>
    <w:rsid w:val="00411104"/>
    <w:rsid w:val="00412E02"/>
    <w:rsid w:val="00414BCD"/>
    <w:rsid w:val="00421B66"/>
    <w:rsid w:val="004229C8"/>
    <w:rsid w:val="00422F60"/>
    <w:rsid w:val="00423F37"/>
    <w:rsid w:val="00425D71"/>
    <w:rsid w:val="004269C2"/>
    <w:rsid w:val="00427118"/>
    <w:rsid w:val="004301E0"/>
    <w:rsid w:val="004315B2"/>
    <w:rsid w:val="00441FFF"/>
    <w:rsid w:val="00445313"/>
    <w:rsid w:val="0044551B"/>
    <w:rsid w:val="00445ABD"/>
    <w:rsid w:val="00453FA3"/>
    <w:rsid w:val="00455428"/>
    <w:rsid w:val="004611A3"/>
    <w:rsid w:val="004635BC"/>
    <w:rsid w:val="00466D80"/>
    <w:rsid w:val="004676D0"/>
    <w:rsid w:val="00475324"/>
    <w:rsid w:val="00481146"/>
    <w:rsid w:val="00483E22"/>
    <w:rsid w:val="00486631"/>
    <w:rsid w:val="004867EB"/>
    <w:rsid w:val="0049515E"/>
    <w:rsid w:val="00496A8E"/>
    <w:rsid w:val="004A145E"/>
    <w:rsid w:val="004A26FF"/>
    <w:rsid w:val="004A6609"/>
    <w:rsid w:val="004B4A82"/>
    <w:rsid w:val="004C43FA"/>
    <w:rsid w:val="004E41D3"/>
    <w:rsid w:val="004F4516"/>
    <w:rsid w:val="004F5AA2"/>
    <w:rsid w:val="004F6E0C"/>
    <w:rsid w:val="004F7F83"/>
    <w:rsid w:val="00507CFC"/>
    <w:rsid w:val="0051107F"/>
    <w:rsid w:val="00514679"/>
    <w:rsid w:val="00530242"/>
    <w:rsid w:val="00530BE8"/>
    <w:rsid w:val="00541F09"/>
    <w:rsid w:val="00542006"/>
    <w:rsid w:val="0054649F"/>
    <w:rsid w:val="00553094"/>
    <w:rsid w:val="00560FA5"/>
    <w:rsid w:val="005634D9"/>
    <w:rsid w:val="00566AD0"/>
    <w:rsid w:val="00571A6B"/>
    <w:rsid w:val="00576D28"/>
    <w:rsid w:val="00577FE0"/>
    <w:rsid w:val="0058472D"/>
    <w:rsid w:val="0059284A"/>
    <w:rsid w:val="005A04ED"/>
    <w:rsid w:val="005B118D"/>
    <w:rsid w:val="005B167D"/>
    <w:rsid w:val="005B19DA"/>
    <w:rsid w:val="005B3A87"/>
    <w:rsid w:val="005B4025"/>
    <w:rsid w:val="005C689D"/>
    <w:rsid w:val="005C7D77"/>
    <w:rsid w:val="005D0071"/>
    <w:rsid w:val="005D41FC"/>
    <w:rsid w:val="005E0B92"/>
    <w:rsid w:val="005E20C6"/>
    <w:rsid w:val="005E5EB7"/>
    <w:rsid w:val="00600973"/>
    <w:rsid w:val="00605011"/>
    <w:rsid w:val="00621529"/>
    <w:rsid w:val="00623001"/>
    <w:rsid w:val="006310F2"/>
    <w:rsid w:val="00632930"/>
    <w:rsid w:val="00634B85"/>
    <w:rsid w:val="006467D0"/>
    <w:rsid w:val="00654B87"/>
    <w:rsid w:val="00657112"/>
    <w:rsid w:val="0066015A"/>
    <w:rsid w:val="006644EC"/>
    <w:rsid w:val="006662DB"/>
    <w:rsid w:val="00673F79"/>
    <w:rsid w:val="006A2DFF"/>
    <w:rsid w:val="006A36CB"/>
    <w:rsid w:val="006A573F"/>
    <w:rsid w:val="006B75D9"/>
    <w:rsid w:val="006C4E35"/>
    <w:rsid w:val="006C61AF"/>
    <w:rsid w:val="006D24FD"/>
    <w:rsid w:val="006E13DF"/>
    <w:rsid w:val="006E1681"/>
    <w:rsid w:val="006E261E"/>
    <w:rsid w:val="006E427B"/>
    <w:rsid w:val="006E43DA"/>
    <w:rsid w:val="006E48A3"/>
    <w:rsid w:val="006E50B9"/>
    <w:rsid w:val="006E559C"/>
    <w:rsid w:val="006E5D4E"/>
    <w:rsid w:val="006E5D8A"/>
    <w:rsid w:val="006E7D63"/>
    <w:rsid w:val="007009A3"/>
    <w:rsid w:val="00701186"/>
    <w:rsid w:val="007119EC"/>
    <w:rsid w:val="0071423F"/>
    <w:rsid w:val="0071572A"/>
    <w:rsid w:val="00723D5C"/>
    <w:rsid w:val="0073226C"/>
    <w:rsid w:val="007366E1"/>
    <w:rsid w:val="00736B4D"/>
    <w:rsid w:val="00741415"/>
    <w:rsid w:val="00741EFE"/>
    <w:rsid w:val="0074678F"/>
    <w:rsid w:val="00755FB6"/>
    <w:rsid w:val="00756B82"/>
    <w:rsid w:val="007648BE"/>
    <w:rsid w:val="0076673B"/>
    <w:rsid w:val="0077077D"/>
    <w:rsid w:val="00773243"/>
    <w:rsid w:val="00774380"/>
    <w:rsid w:val="00781A29"/>
    <w:rsid w:val="007A2968"/>
    <w:rsid w:val="007A74EA"/>
    <w:rsid w:val="007C42CD"/>
    <w:rsid w:val="007D24EF"/>
    <w:rsid w:val="007D5B99"/>
    <w:rsid w:val="007E0F59"/>
    <w:rsid w:val="007E1355"/>
    <w:rsid w:val="007E143B"/>
    <w:rsid w:val="007F4C75"/>
    <w:rsid w:val="007F5092"/>
    <w:rsid w:val="007F6C08"/>
    <w:rsid w:val="00804C20"/>
    <w:rsid w:val="008065B6"/>
    <w:rsid w:val="0080701C"/>
    <w:rsid w:val="00810E58"/>
    <w:rsid w:val="00812082"/>
    <w:rsid w:val="008138E1"/>
    <w:rsid w:val="0082471E"/>
    <w:rsid w:val="00824A65"/>
    <w:rsid w:val="008368CF"/>
    <w:rsid w:val="0084485E"/>
    <w:rsid w:val="00845626"/>
    <w:rsid w:val="008545E6"/>
    <w:rsid w:val="00861376"/>
    <w:rsid w:val="00861912"/>
    <w:rsid w:val="00873DB6"/>
    <w:rsid w:val="00880260"/>
    <w:rsid w:val="00880E67"/>
    <w:rsid w:val="008811BD"/>
    <w:rsid w:val="00884655"/>
    <w:rsid w:val="0088517A"/>
    <w:rsid w:val="00890663"/>
    <w:rsid w:val="00890E35"/>
    <w:rsid w:val="008952AC"/>
    <w:rsid w:val="008A1B9C"/>
    <w:rsid w:val="008A2F88"/>
    <w:rsid w:val="008B2F00"/>
    <w:rsid w:val="008B7D44"/>
    <w:rsid w:val="008C0E22"/>
    <w:rsid w:val="008C1441"/>
    <w:rsid w:val="008C2438"/>
    <w:rsid w:val="008C66AA"/>
    <w:rsid w:val="008C76D0"/>
    <w:rsid w:val="008D073F"/>
    <w:rsid w:val="008E2919"/>
    <w:rsid w:val="008E4278"/>
    <w:rsid w:val="008E49CB"/>
    <w:rsid w:val="008E752A"/>
    <w:rsid w:val="008F625E"/>
    <w:rsid w:val="00904224"/>
    <w:rsid w:val="00907127"/>
    <w:rsid w:val="00910456"/>
    <w:rsid w:val="00920792"/>
    <w:rsid w:val="0092707C"/>
    <w:rsid w:val="00927540"/>
    <w:rsid w:val="009347B5"/>
    <w:rsid w:val="00935513"/>
    <w:rsid w:val="00936526"/>
    <w:rsid w:val="00941523"/>
    <w:rsid w:val="00941537"/>
    <w:rsid w:val="009437BF"/>
    <w:rsid w:val="00944C43"/>
    <w:rsid w:val="00947FA0"/>
    <w:rsid w:val="00952290"/>
    <w:rsid w:val="00964773"/>
    <w:rsid w:val="009759AD"/>
    <w:rsid w:val="00984200"/>
    <w:rsid w:val="0099142B"/>
    <w:rsid w:val="00993966"/>
    <w:rsid w:val="00994C44"/>
    <w:rsid w:val="009965C4"/>
    <w:rsid w:val="009A1A18"/>
    <w:rsid w:val="009A5C6A"/>
    <w:rsid w:val="009B1406"/>
    <w:rsid w:val="009B2F94"/>
    <w:rsid w:val="009C0E22"/>
    <w:rsid w:val="009C43DD"/>
    <w:rsid w:val="009C7C53"/>
    <w:rsid w:val="009D17FD"/>
    <w:rsid w:val="009D377A"/>
    <w:rsid w:val="009D7048"/>
    <w:rsid w:val="009E43AE"/>
    <w:rsid w:val="009E56CB"/>
    <w:rsid w:val="009F55E0"/>
    <w:rsid w:val="009F5EC7"/>
    <w:rsid w:val="009F7291"/>
    <w:rsid w:val="00A00D7B"/>
    <w:rsid w:val="00A03A62"/>
    <w:rsid w:val="00A044BA"/>
    <w:rsid w:val="00A0622C"/>
    <w:rsid w:val="00A10526"/>
    <w:rsid w:val="00A11252"/>
    <w:rsid w:val="00A16EDF"/>
    <w:rsid w:val="00A17C1F"/>
    <w:rsid w:val="00A21169"/>
    <w:rsid w:val="00A23491"/>
    <w:rsid w:val="00A25E53"/>
    <w:rsid w:val="00A31D32"/>
    <w:rsid w:val="00A34076"/>
    <w:rsid w:val="00A37385"/>
    <w:rsid w:val="00A40E2A"/>
    <w:rsid w:val="00A45376"/>
    <w:rsid w:val="00A47872"/>
    <w:rsid w:val="00A50CC5"/>
    <w:rsid w:val="00A51D2F"/>
    <w:rsid w:val="00A71A01"/>
    <w:rsid w:val="00A81E81"/>
    <w:rsid w:val="00A84974"/>
    <w:rsid w:val="00A93A9D"/>
    <w:rsid w:val="00A94565"/>
    <w:rsid w:val="00A96675"/>
    <w:rsid w:val="00AA666B"/>
    <w:rsid w:val="00AA7CC4"/>
    <w:rsid w:val="00AB2A7C"/>
    <w:rsid w:val="00AB63AF"/>
    <w:rsid w:val="00AC0645"/>
    <w:rsid w:val="00AC0BFB"/>
    <w:rsid w:val="00AC3208"/>
    <w:rsid w:val="00AD095F"/>
    <w:rsid w:val="00AD28DF"/>
    <w:rsid w:val="00AD4DEE"/>
    <w:rsid w:val="00AE2F65"/>
    <w:rsid w:val="00AE6179"/>
    <w:rsid w:val="00AF37CD"/>
    <w:rsid w:val="00AF4CCC"/>
    <w:rsid w:val="00B0524B"/>
    <w:rsid w:val="00B054BC"/>
    <w:rsid w:val="00B05A81"/>
    <w:rsid w:val="00B07FF7"/>
    <w:rsid w:val="00B15AB1"/>
    <w:rsid w:val="00B27E7D"/>
    <w:rsid w:val="00B3651C"/>
    <w:rsid w:val="00B374C4"/>
    <w:rsid w:val="00B3779F"/>
    <w:rsid w:val="00B37C47"/>
    <w:rsid w:val="00B429CC"/>
    <w:rsid w:val="00B56BE7"/>
    <w:rsid w:val="00B721ED"/>
    <w:rsid w:val="00B80523"/>
    <w:rsid w:val="00B85364"/>
    <w:rsid w:val="00BA16E0"/>
    <w:rsid w:val="00BA36F5"/>
    <w:rsid w:val="00BA5A4E"/>
    <w:rsid w:val="00BA6B6D"/>
    <w:rsid w:val="00BA70EA"/>
    <w:rsid w:val="00BB1E91"/>
    <w:rsid w:val="00BB3C47"/>
    <w:rsid w:val="00BB6D3F"/>
    <w:rsid w:val="00BC340C"/>
    <w:rsid w:val="00BD0F64"/>
    <w:rsid w:val="00BD37C2"/>
    <w:rsid w:val="00BD647D"/>
    <w:rsid w:val="00BE0B7B"/>
    <w:rsid w:val="00BE1B12"/>
    <w:rsid w:val="00BE3A09"/>
    <w:rsid w:val="00BE4E4F"/>
    <w:rsid w:val="00BE5013"/>
    <w:rsid w:val="00BE79AE"/>
    <w:rsid w:val="00BF25E9"/>
    <w:rsid w:val="00BF5AC7"/>
    <w:rsid w:val="00C02AAF"/>
    <w:rsid w:val="00C1202D"/>
    <w:rsid w:val="00C13800"/>
    <w:rsid w:val="00C16CBA"/>
    <w:rsid w:val="00C21213"/>
    <w:rsid w:val="00C3435C"/>
    <w:rsid w:val="00C34400"/>
    <w:rsid w:val="00C36DD4"/>
    <w:rsid w:val="00C443B0"/>
    <w:rsid w:val="00C52525"/>
    <w:rsid w:val="00C56233"/>
    <w:rsid w:val="00C60829"/>
    <w:rsid w:val="00C64E63"/>
    <w:rsid w:val="00C73387"/>
    <w:rsid w:val="00C954CD"/>
    <w:rsid w:val="00CA3279"/>
    <w:rsid w:val="00CA629F"/>
    <w:rsid w:val="00CA7483"/>
    <w:rsid w:val="00CB03E3"/>
    <w:rsid w:val="00CB5399"/>
    <w:rsid w:val="00CB7901"/>
    <w:rsid w:val="00CB7A43"/>
    <w:rsid w:val="00CB7CEE"/>
    <w:rsid w:val="00CE2703"/>
    <w:rsid w:val="00CE359D"/>
    <w:rsid w:val="00CF3287"/>
    <w:rsid w:val="00CF44A9"/>
    <w:rsid w:val="00CF60F1"/>
    <w:rsid w:val="00D07631"/>
    <w:rsid w:val="00D137C3"/>
    <w:rsid w:val="00D2315C"/>
    <w:rsid w:val="00D305F6"/>
    <w:rsid w:val="00D36FBF"/>
    <w:rsid w:val="00D37179"/>
    <w:rsid w:val="00D42172"/>
    <w:rsid w:val="00D43965"/>
    <w:rsid w:val="00D634BD"/>
    <w:rsid w:val="00D729D9"/>
    <w:rsid w:val="00D73CEF"/>
    <w:rsid w:val="00D77FBB"/>
    <w:rsid w:val="00D82506"/>
    <w:rsid w:val="00D86638"/>
    <w:rsid w:val="00D93820"/>
    <w:rsid w:val="00DA10FF"/>
    <w:rsid w:val="00DA2C99"/>
    <w:rsid w:val="00DA4C5A"/>
    <w:rsid w:val="00DC29F5"/>
    <w:rsid w:val="00DC7717"/>
    <w:rsid w:val="00DD06BE"/>
    <w:rsid w:val="00DD08A7"/>
    <w:rsid w:val="00DD1A51"/>
    <w:rsid w:val="00DE6512"/>
    <w:rsid w:val="00E02D4E"/>
    <w:rsid w:val="00E038AB"/>
    <w:rsid w:val="00E06268"/>
    <w:rsid w:val="00E06376"/>
    <w:rsid w:val="00E13030"/>
    <w:rsid w:val="00E30462"/>
    <w:rsid w:val="00E3448E"/>
    <w:rsid w:val="00E406E1"/>
    <w:rsid w:val="00E4527D"/>
    <w:rsid w:val="00E45A7C"/>
    <w:rsid w:val="00E461D2"/>
    <w:rsid w:val="00E61AB2"/>
    <w:rsid w:val="00E6554C"/>
    <w:rsid w:val="00E71846"/>
    <w:rsid w:val="00E768E6"/>
    <w:rsid w:val="00E8153B"/>
    <w:rsid w:val="00E821F5"/>
    <w:rsid w:val="00EB037D"/>
    <w:rsid w:val="00EB0A1A"/>
    <w:rsid w:val="00EB28A7"/>
    <w:rsid w:val="00EC1904"/>
    <w:rsid w:val="00ED0396"/>
    <w:rsid w:val="00ED35A9"/>
    <w:rsid w:val="00EE07EC"/>
    <w:rsid w:val="00EE1C9F"/>
    <w:rsid w:val="00EE7DE0"/>
    <w:rsid w:val="00EF6C91"/>
    <w:rsid w:val="00F1117F"/>
    <w:rsid w:val="00F149FC"/>
    <w:rsid w:val="00F15C0C"/>
    <w:rsid w:val="00F30FEA"/>
    <w:rsid w:val="00F4249B"/>
    <w:rsid w:val="00F5015E"/>
    <w:rsid w:val="00F631FB"/>
    <w:rsid w:val="00F6588B"/>
    <w:rsid w:val="00F70A85"/>
    <w:rsid w:val="00F74439"/>
    <w:rsid w:val="00F8725C"/>
    <w:rsid w:val="00FA5868"/>
    <w:rsid w:val="00FA769B"/>
    <w:rsid w:val="00FB399E"/>
    <w:rsid w:val="00FC0C27"/>
    <w:rsid w:val="00FC11CD"/>
    <w:rsid w:val="00FC1D29"/>
    <w:rsid w:val="00FC346C"/>
    <w:rsid w:val="00FE0DC9"/>
    <w:rsid w:val="00FE3C40"/>
    <w:rsid w:val="00FE42DE"/>
    <w:rsid w:val="00FE4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kern w:val="24"/>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3F79"/>
    <w:rPr>
      <w:sz w:val="18"/>
      <w:szCs w:val="18"/>
    </w:rPr>
  </w:style>
  <w:style w:type="paragraph" w:styleId="a4">
    <w:name w:val="footer"/>
    <w:basedOn w:val="a"/>
    <w:link w:val="Char0"/>
    <w:uiPriority w:val="99"/>
    <w:semiHidden/>
    <w:unhideWhenUsed/>
    <w:rsid w:val="00673F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3F79"/>
    <w:rPr>
      <w:sz w:val="18"/>
      <w:szCs w:val="18"/>
    </w:rPr>
  </w:style>
</w:styles>
</file>

<file path=word/webSettings.xml><?xml version="1.0" encoding="utf-8"?>
<w:webSettings xmlns:r="http://schemas.openxmlformats.org/officeDocument/2006/relationships" xmlns:w="http://schemas.openxmlformats.org/wordprocessingml/2006/main">
  <w:divs>
    <w:div w:id="1325818056">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0"/>
          <w:marRight w:val="0"/>
          <w:marTop w:val="0"/>
          <w:marBottom w:val="225"/>
          <w:divBdr>
            <w:top w:val="none" w:sz="0" w:space="0" w:color="auto"/>
            <w:left w:val="none" w:sz="0" w:space="0" w:color="auto"/>
            <w:bottom w:val="none" w:sz="0" w:space="0" w:color="auto"/>
            <w:right w:val="none" w:sz="0" w:space="0" w:color="auto"/>
          </w:divBdr>
        </w:div>
        <w:div w:id="1221333000">
          <w:marLeft w:val="0"/>
          <w:marRight w:val="0"/>
          <w:marTop w:val="0"/>
          <w:marBottom w:val="225"/>
          <w:divBdr>
            <w:top w:val="none" w:sz="0" w:space="0" w:color="auto"/>
            <w:left w:val="none" w:sz="0" w:space="0" w:color="auto"/>
            <w:bottom w:val="none" w:sz="0" w:space="0" w:color="auto"/>
            <w:right w:val="none" w:sz="0" w:space="0" w:color="auto"/>
          </w:divBdr>
        </w:div>
        <w:div w:id="168177187">
          <w:marLeft w:val="0"/>
          <w:marRight w:val="0"/>
          <w:marTop w:val="0"/>
          <w:marBottom w:val="225"/>
          <w:divBdr>
            <w:top w:val="none" w:sz="0" w:space="0" w:color="auto"/>
            <w:left w:val="none" w:sz="0" w:space="0" w:color="auto"/>
            <w:bottom w:val="none" w:sz="0" w:space="0" w:color="auto"/>
            <w:right w:val="none" w:sz="0" w:space="0" w:color="auto"/>
          </w:divBdr>
        </w:div>
        <w:div w:id="104496267">
          <w:marLeft w:val="0"/>
          <w:marRight w:val="0"/>
          <w:marTop w:val="0"/>
          <w:marBottom w:val="225"/>
          <w:divBdr>
            <w:top w:val="none" w:sz="0" w:space="0" w:color="auto"/>
            <w:left w:val="none" w:sz="0" w:space="0" w:color="auto"/>
            <w:bottom w:val="none" w:sz="0" w:space="0" w:color="auto"/>
            <w:right w:val="none" w:sz="0" w:space="0" w:color="auto"/>
          </w:divBdr>
        </w:div>
        <w:div w:id="2078817663">
          <w:marLeft w:val="0"/>
          <w:marRight w:val="0"/>
          <w:marTop w:val="0"/>
          <w:marBottom w:val="225"/>
          <w:divBdr>
            <w:top w:val="none" w:sz="0" w:space="0" w:color="auto"/>
            <w:left w:val="none" w:sz="0" w:space="0" w:color="auto"/>
            <w:bottom w:val="none" w:sz="0" w:space="0" w:color="auto"/>
            <w:right w:val="none" w:sz="0" w:space="0" w:color="auto"/>
          </w:divBdr>
        </w:div>
        <w:div w:id="1326012892">
          <w:marLeft w:val="0"/>
          <w:marRight w:val="0"/>
          <w:marTop w:val="0"/>
          <w:marBottom w:val="225"/>
          <w:divBdr>
            <w:top w:val="none" w:sz="0" w:space="0" w:color="auto"/>
            <w:left w:val="none" w:sz="0" w:space="0" w:color="auto"/>
            <w:bottom w:val="none" w:sz="0" w:space="0" w:color="auto"/>
            <w:right w:val="none" w:sz="0" w:space="0" w:color="auto"/>
          </w:divBdr>
        </w:div>
        <w:div w:id="1801262657">
          <w:marLeft w:val="0"/>
          <w:marRight w:val="0"/>
          <w:marTop w:val="0"/>
          <w:marBottom w:val="225"/>
          <w:divBdr>
            <w:top w:val="none" w:sz="0" w:space="0" w:color="auto"/>
            <w:left w:val="none" w:sz="0" w:space="0" w:color="auto"/>
            <w:bottom w:val="none" w:sz="0" w:space="0" w:color="auto"/>
            <w:right w:val="none" w:sz="0" w:space="0" w:color="auto"/>
          </w:divBdr>
        </w:div>
        <w:div w:id="939488747">
          <w:marLeft w:val="0"/>
          <w:marRight w:val="0"/>
          <w:marTop w:val="0"/>
          <w:marBottom w:val="225"/>
          <w:divBdr>
            <w:top w:val="none" w:sz="0" w:space="0" w:color="auto"/>
            <w:left w:val="none" w:sz="0" w:space="0" w:color="auto"/>
            <w:bottom w:val="none" w:sz="0" w:space="0" w:color="auto"/>
            <w:right w:val="none" w:sz="0" w:space="0" w:color="auto"/>
          </w:divBdr>
        </w:div>
        <w:div w:id="1429883620">
          <w:marLeft w:val="0"/>
          <w:marRight w:val="0"/>
          <w:marTop w:val="0"/>
          <w:marBottom w:val="225"/>
          <w:divBdr>
            <w:top w:val="none" w:sz="0" w:space="0" w:color="auto"/>
            <w:left w:val="none" w:sz="0" w:space="0" w:color="auto"/>
            <w:bottom w:val="none" w:sz="0" w:space="0" w:color="auto"/>
            <w:right w:val="none" w:sz="0" w:space="0" w:color="auto"/>
          </w:divBdr>
        </w:div>
        <w:div w:id="742407156">
          <w:marLeft w:val="0"/>
          <w:marRight w:val="0"/>
          <w:marTop w:val="0"/>
          <w:marBottom w:val="225"/>
          <w:divBdr>
            <w:top w:val="none" w:sz="0" w:space="0" w:color="auto"/>
            <w:left w:val="none" w:sz="0" w:space="0" w:color="auto"/>
            <w:bottom w:val="none" w:sz="0" w:space="0" w:color="auto"/>
            <w:right w:val="none" w:sz="0" w:space="0" w:color="auto"/>
          </w:divBdr>
        </w:div>
        <w:div w:id="438066521">
          <w:marLeft w:val="0"/>
          <w:marRight w:val="0"/>
          <w:marTop w:val="0"/>
          <w:marBottom w:val="225"/>
          <w:divBdr>
            <w:top w:val="none" w:sz="0" w:space="0" w:color="auto"/>
            <w:left w:val="none" w:sz="0" w:space="0" w:color="auto"/>
            <w:bottom w:val="none" w:sz="0" w:space="0" w:color="auto"/>
            <w:right w:val="none" w:sz="0" w:space="0" w:color="auto"/>
          </w:divBdr>
        </w:div>
        <w:div w:id="1337149570">
          <w:marLeft w:val="0"/>
          <w:marRight w:val="0"/>
          <w:marTop w:val="0"/>
          <w:marBottom w:val="225"/>
          <w:divBdr>
            <w:top w:val="none" w:sz="0" w:space="0" w:color="auto"/>
            <w:left w:val="none" w:sz="0" w:space="0" w:color="auto"/>
            <w:bottom w:val="none" w:sz="0" w:space="0" w:color="auto"/>
            <w:right w:val="none" w:sz="0" w:space="0" w:color="auto"/>
          </w:divBdr>
        </w:div>
        <w:div w:id="1017459654">
          <w:marLeft w:val="0"/>
          <w:marRight w:val="0"/>
          <w:marTop w:val="0"/>
          <w:marBottom w:val="225"/>
          <w:divBdr>
            <w:top w:val="none" w:sz="0" w:space="0" w:color="auto"/>
            <w:left w:val="none" w:sz="0" w:space="0" w:color="auto"/>
            <w:bottom w:val="none" w:sz="0" w:space="0" w:color="auto"/>
            <w:right w:val="none" w:sz="0" w:space="0" w:color="auto"/>
          </w:divBdr>
        </w:div>
        <w:div w:id="1217471716">
          <w:marLeft w:val="0"/>
          <w:marRight w:val="0"/>
          <w:marTop w:val="0"/>
          <w:marBottom w:val="225"/>
          <w:divBdr>
            <w:top w:val="none" w:sz="0" w:space="0" w:color="auto"/>
            <w:left w:val="none" w:sz="0" w:space="0" w:color="auto"/>
            <w:bottom w:val="none" w:sz="0" w:space="0" w:color="auto"/>
            <w:right w:val="none" w:sz="0" w:space="0" w:color="auto"/>
          </w:divBdr>
        </w:div>
        <w:div w:id="1157382539">
          <w:marLeft w:val="0"/>
          <w:marRight w:val="0"/>
          <w:marTop w:val="0"/>
          <w:marBottom w:val="225"/>
          <w:divBdr>
            <w:top w:val="none" w:sz="0" w:space="0" w:color="auto"/>
            <w:left w:val="none" w:sz="0" w:space="0" w:color="auto"/>
            <w:bottom w:val="none" w:sz="0" w:space="0" w:color="auto"/>
            <w:right w:val="none" w:sz="0" w:space="0" w:color="auto"/>
          </w:divBdr>
        </w:div>
        <w:div w:id="194200520">
          <w:marLeft w:val="0"/>
          <w:marRight w:val="0"/>
          <w:marTop w:val="0"/>
          <w:marBottom w:val="225"/>
          <w:divBdr>
            <w:top w:val="none" w:sz="0" w:space="0" w:color="auto"/>
            <w:left w:val="none" w:sz="0" w:space="0" w:color="auto"/>
            <w:bottom w:val="none" w:sz="0" w:space="0" w:color="auto"/>
            <w:right w:val="none" w:sz="0" w:space="0" w:color="auto"/>
          </w:divBdr>
        </w:div>
        <w:div w:id="1607614167">
          <w:marLeft w:val="0"/>
          <w:marRight w:val="0"/>
          <w:marTop w:val="0"/>
          <w:marBottom w:val="225"/>
          <w:divBdr>
            <w:top w:val="none" w:sz="0" w:space="0" w:color="auto"/>
            <w:left w:val="none" w:sz="0" w:space="0" w:color="auto"/>
            <w:bottom w:val="none" w:sz="0" w:space="0" w:color="auto"/>
            <w:right w:val="none" w:sz="0" w:space="0" w:color="auto"/>
          </w:divBdr>
        </w:div>
        <w:div w:id="1344353781">
          <w:marLeft w:val="0"/>
          <w:marRight w:val="0"/>
          <w:marTop w:val="0"/>
          <w:marBottom w:val="225"/>
          <w:divBdr>
            <w:top w:val="none" w:sz="0" w:space="0" w:color="auto"/>
            <w:left w:val="none" w:sz="0" w:space="0" w:color="auto"/>
            <w:bottom w:val="none" w:sz="0" w:space="0" w:color="auto"/>
            <w:right w:val="none" w:sz="0" w:space="0" w:color="auto"/>
          </w:divBdr>
        </w:div>
        <w:div w:id="89279772">
          <w:marLeft w:val="0"/>
          <w:marRight w:val="0"/>
          <w:marTop w:val="0"/>
          <w:marBottom w:val="225"/>
          <w:divBdr>
            <w:top w:val="none" w:sz="0" w:space="0" w:color="auto"/>
            <w:left w:val="none" w:sz="0" w:space="0" w:color="auto"/>
            <w:bottom w:val="none" w:sz="0" w:space="0" w:color="auto"/>
            <w:right w:val="none" w:sz="0" w:space="0" w:color="auto"/>
          </w:divBdr>
        </w:div>
        <w:div w:id="1364987684">
          <w:marLeft w:val="0"/>
          <w:marRight w:val="0"/>
          <w:marTop w:val="0"/>
          <w:marBottom w:val="225"/>
          <w:divBdr>
            <w:top w:val="none" w:sz="0" w:space="0" w:color="auto"/>
            <w:left w:val="none" w:sz="0" w:space="0" w:color="auto"/>
            <w:bottom w:val="none" w:sz="0" w:space="0" w:color="auto"/>
            <w:right w:val="none" w:sz="0" w:space="0" w:color="auto"/>
          </w:divBdr>
        </w:div>
        <w:div w:id="1867598559">
          <w:marLeft w:val="0"/>
          <w:marRight w:val="0"/>
          <w:marTop w:val="0"/>
          <w:marBottom w:val="225"/>
          <w:divBdr>
            <w:top w:val="none" w:sz="0" w:space="0" w:color="auto"/>
            <w:left w:val="none" w:sz="0" w:space="0" w:color="auto"/>
            <w:bottom w:val="none" w:sz="0" w:space="0" w:color="auto"/>
            <w:right w:val="none" w:sz="0" w:space="0" w:color="auto"/>
          </w:divBdr>
        </w:div>
        <w:div w:id="1891988478">
          <w:marLeft w:val="0"/>
          <w:marRight w:val="0"/>
          <w:marTop w:val="0"/>
          <w:marBottom w:val="225"/>
          <w:divBdr>
            <w:top w:val="none" w:sz="0" w:space="0" w:color="auto"/>
            <w:left w:val="none" w:sz="0" w:space="0" w:color="auto"/>
            <w:bottom w:val="none" w:sz="0" w:space="0" w:color="auto"/>
            <w:right w:val="none" w:sz="0" w:space="0" w:color="auto"/>
          </w:divBdr>
        </w:div>
        <w:div w:id="1935824824">
          <w:marLeft w:val="0"/>
          <w:marRight w:val="0"/>
          <w:marTop w:val="0"/>
          <w:marBottom w:val="225"/>
          <w:divBdr>
            <w:top w:val="none" w:sz="0" w:space="0" w:color="auto"/>
            <w:left w:val="none" w:sz="0" w:space="0" w:color="auto"/>
            <w:bottom w:val="none" w:sz="0" w:space="0" w:color="auto"/>
            <w:right w:val="none" w:sz="0" w:space="0" w:color="auto"/>
          </w:divBdr>
        </w:div>
        <w:div w:id="1040209849">
          <w:marLeft w:val="0"/>
          <w:marRight w:val="0"/>
          <w:marTop w:val="0"/>
          <w:marBottom w:val="225"/>
          <w:divBdr>
            <w:top w:val="none" w:sz="0" w:space="0" w:color="auto"/>
            <w:left w:val="none" w:sz="0" w:space="0" w:color="auto"/>
            <w:bottom w:val="none" w:sz="0" w:space="0" w:color="auto"/>
            <w:right w:val="none" w:sz="0" w:space="0" w:color="auto"/>
          </w:divBdr>
        </w:div>
        <w:div w:id="1836992303">
          <w:marLeft w:val="0"/>
          <w:marRight w:val="0"/>
          <w:marTop w:val="0"/>
          <w:marBottom w:val="225"/>
          <w:divBdr>
            <w:top w:val="none" w:sz="0" w:space="0" w:color="auto"/>
            <w:left w:val="none" w:sz="0" w:space="0" w:color="auto"/>
            <w:bottom w:val="none" w:sz="0" w:space="0" w:color="auto"/>
            <w:right w:val="none" w:sz="0" w:space="0" w:color="auto"/>
          </w:divBdr>
        </w:div>
        <w:div w:id="2085762602">
          <w:marLeft w:val="0"/>
          <w:marRight w:val="0"/>
          <w:marTop w:val="0"/>
          <w:marBottom w:val="225"/>
          <w:divBdr>
            <w:top w:val="none" w:sz="0" w:space="0" w:color="auto"/>
            <w:left w:val="none" w:sz="0" w:space="0" w:color="auto"/>
            <w:bottom w:val="none" w:sz="0" w:space="0" w:color="auto"/>
            <w:right w:val="none" w:sz="0" w:space="0" w:color="auto"/>
          </w:divBdr>
        </w:div>
        <w:div w:id="259728122">
          <w:marLeft w:val="0"/>
          <w:marRight w:val="0"/>
          <w:marTop w:val="0"/>
          <w:marBottom w:val="225"/>
          <w:divBdr>
            <w:top w:val="none" w:sz="0" w:space="0" w:color="auto"/>
            <w:left w:val="none" w:sz="0" w:space="0" w:color="auto"/>
            <w:bottom w:val="none" w:sz="0" w:space="0" w:color="auto"/>
            <w:right w:val="none" w:sz="0" w:space="0" w:color="auto"/>
          </w:divBdr>
        </w:div>
        <w:div w:id="1517385397">
          <w:marLeft w:val="0"/>
          <w:marRight w:val="0"/>
          <w:marTop w:val="0"/>
          <w:marBottom w:val="225"/>
          <w:divBdr>
            <w:top w:val="none" w:sz="0" w:space="0" w:color="auto"/>
            <w:left w:val="none" w:sz="0" w:space="0" w:color="auto"/>
            <w:bottom w:val="none" w:sz="0" w:space="0" w:color="auto"/>
            <w:right w:val="none" w:sz="0" w:space="0" w:color="auto"/>
          </w:divBdr>
        </w:div>
        <w:div w:id="491603974">
          <w:marLeft w:val="0"/>
          <w:marRight w:val="0"/>
          <w:marTop w:val="0"/>
          <w:marBottom w:val="225"/>
          <w:divBdr>
            <w:top w:val="none" w:sz="0" w:space="0" w:color="auto"/>
            <w:left w:val="none" w:sz="0" w:space="0" w:color="auto"/>
            <w:bottom w:val="none" w:sz="0" w:space="0" w:color="auto"/>
            <w:right w:val="none" w:sz="0" w:space="0" w:color="auto"/>
          </w:divBdr>
        </w:div>
        <w:div w:id="899439770">
          <w:marLeft w:val="0"/>
          <w:marRight w:val="0"/>
          <w:marTop w:val="0"/>
          <w:marBottom w:val="225"/>
          <w:divBdr>
            <w:top w:val="none" w:sz="0" w:space="0" w:color="auto"/>
            <w:left w:val="none" w:sz="0" w:space="0" w:color="auto"/>
            <w:bottom w:val="none" w:sz="0" w:space="0" w:color="auto"/>
            <w:right w:val="none" w:sz="0" w:space="0" w:color="auto"/>
          </w:divBdr>
        </w:div>
        <w:div w:id="533032739">
          <w:marLeft w:val="0"/>
          <w:marRight w:val="0"/>
          <w:marTop w:val="0"/>
          <w:marBottom w:val="225"/>
          <w:divBdr>
            <w:top w:val="none" w:sz="0" w:space="0" w:color="auto"/>
            <w:left w:val="none" w:sz="0" w:space="0" w:color="auto"/>
            <w:bottom w:val="none" w:sz="0" w:space="0" w:color="auto"/>
            <w:right w:val="none" w:sz="0" w:space="0" w:color="auto"/>
          </w:divBdr>
        </w:div>
        <w:div w:id="946230334">
          <w:marLeft w:val="0"/>
          <w:marRight w:val="0"/>
          <w:marTop w:val="0"/>
          <w:marBottom w:val="225"/>
          <w:divBdr>
            <w:top w:val="none" w:sz="0" w:space="0" w:color="auto"/>
            <w:left w:val="none" w:sz="0" w:space="0" w:color="auto"/>
            <w:bottom w:val="none" w:sz="0" w:space="0" w:color="auto"/>
            <w:right w:val="none" w:sz="0" w:space="0" w:color="auto"/>
          </w:divBdr>
        </w:div>
        <w:div w:id="34623832">
          <w:marLeft w:val="0"/>
          <w:marRight w:val="0"/>
          <w:marTop w:val="0"/>
          <w:marBottom w:val="225"/>
          <w:divBdr>
            <w:top w:val="none" w:sz="0" w:space="0" w:color="auto"/>
            <w:left w:val="none" w:sz="0" w:space="0" w:color="auto"/>
            <w:bottom w:val="none" w:sz="0" w:space="0" w:color="auto"/>
            <w:right w:val="none" w:sz="0" w:space="0" w:color="auto"/>
          </w:divBdr>
        </w:div>
        <w:div w:id="915213602">
          <w:marLeft w:val="0"/>
          <w:marRight w:val="0"/>
          <w:marTop w:val="0"/>
          <w:marBottom w:val="225"/>
          <w:divBdr>
            <w:top w:val="none" w:sz="0" w:space="0" w:color="auto"/>
            <w:left w:val="none" w:sz="0" w:space="0" w:color="auto"/>
            <w:bottom w:val="none" w:sz="0" w:space="0" w:color="auto"/>
            <w:right w:val="none" w:sz="0" w:space="0" w:color="auto"/>
          </w:divBdr>
        </w:div>
        <w:div w:id="1666594302">
          <w:marLeft w:val="0"/>
          <w:marRight w:val="0"/>
          <w:marTop w:val="0"/>
          <w:marBottom w:val="225"/>
          <w:divBdr>
            <w:top w:val="none" w:sz="0" w:space="0" w:color="auto"/>
            <w:left w:val="none" w:sz="0" w:space="0" w:color="auto"/>
            <w:bottom w:val="none" w:sz="0" w:space="0" w:color="auto"/>
            <w:right w:val="none" w:sz="0" w:space="0" w:color="auto"/>
          </w:divBdr>
        </w:div>
        <w:div w:id="1809080233">
          <w:marLeft w:val="0"/>
          <w:marRight w:val="0"/>
          <w:marTop w:val="0"/>
          <w:marBottom w:val="225"/>
          <w:divBdr>
            <w:top w:val="none" w:sz="0" w:space="0" w:color="auto"/>
            <w:left w:val="none" w:sz="0" w:space="0" w:color="auto"/>
            <w:bottom w:val="none" w:sz="0" w:space="0" w:color="auto"/>
            <w:right w:val="none" w:sz="0" w:space="0" w:color="auto"/>
          </w:divBdr>
        </w:div>
        <w:div w:id="2127045599">
          <w:marLeft w:val="0"/>
          <w:marRight w:val="0"/>
          <w:marTop w:val="0"/>
          <w:marBottom w:val="225"/>
          <w:divBdr>
            <w:top w:val="none" w:sz="0" w:space="0" w:color="auto"/>
            <w:left w:val="none" w:sz="0" w:space="0" w:color="auto"/>
            <w:bottom w:val="none" w:sz="0" w:space="0" w:color="auto"/>
            <w:right w:val="none" w:sz="0" w:space="0" w:color="auto"/>
          </w:divBdr>
        </w:div>
        <w:div w:id="1171287690">
          <w:marLeft w:val="0"/>
          <w:marRight w:val="0"/>
          <w:marTop w:val="0"/>
          <w:marBottom w:val="225"/>
          <w:divBdr>
            <w:top w:val="none" w:sz="0" w:space="0" w:color="auto"/>
            <w:left w:val="none" w:sz="0" w:space="0" w:color="auto"/>
            <w:bottom w:val="none" w:sz="0" w:space="0" w:color="auto"/>
            <w:right w:val="none" w:sz="0" w:space="0" w:color="auto"/>
          </w:divBdr>
        </w:div>
        <w:div w:id="1286498194">
          <w:marLeft w:val="0"/>
          <w:marRight w:val="0"/>
          <w:marTop w:val="0"/>
          <w:marBottom w:val="225"/>
          <w:divBdr>
            <w:top w:val="none" w:sz="0" w:space="0" w:color="auto"/>
            <w:left w:val="none" w:sz="0" w:space="0" w:color="auto"/>
            <w:bottom w:val="none" w:sz="0" w:space="0" w:color="auto"/>
            <w:right w:val="none" w:sz="0" w:space="0" w:color="auto"/>
          </w:divBdr>
        </w:div>
        <w:div w:id="52314767">
          <w:marLeft w:val="0"/>
          <w:marRight w:val="0"/>
          <w:marTop w:val="0"/>
          <w:marBottom w:val="225"/>
          <w:divBdr>
            <w:top w:val="none" w:sz="0" w:space="0" w:color="auto"/>
            <w:left w:val="none" w:sz="0" w:space="0" w:color="auto"/>
            <w:bottom w:val="none" w:sz="0" w:space="0" w:color="auto"/>
            <w:right w:val="none" w:sz="0" w:space="0" w:color="auto"/>
          </w:divBdr>
        </w:div>
        <w:div w:id="1991324743">
          <w:marLeft w:val="0"/>
          <w:marRight w:val="0"/>
          <w:marTop w:val="0"/>
          <w:marBottom w:val="225"/>
          <w:divBdr>
            <w:top w:val="none" w:sz="0" w:space="0" w:color="auto"/>
            <w:left w:val="none" w:sz="0" w:space="0" w:color="auto"/>
            <w:bottom w:val="none" w:sz="0" w:space="0" w:color="auto"/>
            <w:right w:val="none" w:sz="0" w:space="0" w:color="auto"/>
          </w:divBdr>
        </w:div>
        <w:div w:id="300035936">
          <w:marLeft w:val="0"/>
          <w:marRight w:val="0"/>
          <w:marTop w:val="0"/>
          <w:marBottom w:val="225"/>
          <w:divBdr>
            <w:top w:val="none" w:sz="0" w:space="0" w:color="auto"/>
            <w:left w:val="none" w:sz="0" w:space="0" w:color="auto"/>
            <w:bottom w:val="none" w:sz="0" w:space="0" w:color="auto"/>
            <w:right w:val="none" w:sz="0" w:space="0" w:color="auto"/>
          </w:divBdr>
        </w:div>
        <w:div w:id="2643875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1162</Words>
  <Characters>1255</Characters>
  <Application>Microsoft Office Word</Application>
  <DocSecurity>0</DocSecurity>
  <Lines>69</Lines>
  <Paragraphs>67</Paragraphs>
  <ScaleCrop>false</ScaleCrop>
  <Company>Microsoft</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王磊</dc:creator>
  <cp:keywords/>
  <dc:description/>
  <cp:lastModifiedBy>王磊</cp:lastModifiedBy>
  <cp:revision>2</cp:revision>
  <dcterms:created xsi:type="dcterms:W3CDTF">2020-03-09T09:02:00Z</dcterms:created>
  <dcterms:modified xsi:type="dcterms:W3CDTF">2020-03-09T09:06:00Z</dcterms:modified>
</cp:coreProperties>
</file>