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00" w:firstLineChars="200"/>
        <w:jc w:val="center"/>
        <w:rPr>
          <w:sz w:val="30"/>
          <w:szCs w:val="30"/>
        </w:rPr>
      </w:pPr>
      <w:bookmarkStart w:id="21" w:name="_GoBack"/>
      <w:bookmarkEnd w:id="21"/>
      <w:r>
        <w:rPr>
          <w:rFonts w:hint="eastAsia"/>
          <w:sz w:val="30"/>
          <w:szCs w:val="30"/>
        </w:rPr>
        <w:t>水</w:t>
      </w:r>
      <w:r>
        <w:rPr>
          <w:sz w:val="30"/>
          <w:szCs w:val="30"/>
        </w:rPr>
        <w:t>规总院</w:t>
      </w:r>
      <w:r>
        <w:rPr>
          <w:rFonts w:hint="eastAsia"/>
          <w:sz w:val="30"/>
          <w:szCs w:val="30"/>
        </w:rPr>
        <w:t>关于</w:t>
      </w:r>
      <w:r>
        <w:rPr>
          <w:sz w:val="30"/>
          <w:szCs w:val="30"/>
        </w:rPr>
        <w:t>请推荐水利水电工程水土保持</w:t>
      </w:r>
    </w:p>
    <w:p>
      <w:pPr>
        <w:widowControl/>
        <w:ind w:firstLine="600" w:firstLineChars="200"/>
        <w:jc w:val="center"/>
        <w:rPr>
          <w:sz w:val="30"/>
          <w:szCs w:val="30"/>
        </w:rPr>
      </w:pPr>
      <w:r>
        <w:rPr>
          <w:sz w:val="30"/>
          <w:szCs w:val="30"/>
        </w:rPr>
        <w:t>技术审查与咨询专家的通知</w:t>
      </w:r>
    </w:p>
    <w:p>
      <w:pPr>
        <w:widowControl/>
        <w:ind w:firstLine="600" w:firstLineChars="200"/>
        <w:jc w:val="left"/>
        <w:rPr>
          <w:sz w:val="30"/>
          <w:szCs w:val="30"/>
        </w:rPr>
      </w:pPr>
      <w:r>
        <w:rPr>
          <w:rFonts w:hint="eastAsia"/>
          <w:sz w:val="30"/>
          <w:szCs w:val="30"/>
        </w:rPr>
        <w:t>各</w:t>
      </w:r>
      <w:r>
        <w:rPr>
          <w:sz w:val="30"/>
          <w:szCs w:val="30"/>
        </w:rPr>
        <w:t>有关单位：</w:t>
      </w:r>
    </w:p>
    <w:p>
      <w:pPr>
        <w:widowControl/>
        <w:ind w:firstLine="600" w:firstLineChars="200"/>
        <w:jc w:val="left"/>
        <w:rPr>
          <w:sz w:val="30"/>
          <w:szCs w:val="30"/>
        </w:rPr>
      </w:pPr>
      <w:r>
        <w:rPr>
          <w:rFonts w:hint="eastAsia"/>
          <w:sz w:val="30"/>
          <w:szCs w:val="30"/>
        </w:rPr>
        <w:t>按照水利改革发展的总体思路和水土保持“强监管、补短板”的总体要求，结合水利水电工程前期工作及其技术审查的特点，为切实提高水利水电工程水土保持技术审查工作的质量和效率，我院决定对20</w:t>
      </w:r>
      <w:r>
        <w:rPr>
          <w:sz w:val="30"/>
          <w:szCs w:val="30"/>
        </w:rPr>
        <w:t>10</w:t>
      </w:r>
      <w:r>
        <w:rPr>
          <w:rFonts w:hint="eastAsia"/>
          <w:sz w:val="30"/>
          <w:szCs w:val="30"/>
        </w:rPr>
        <w:t>年建立</w:t>
      </w:r>
      <w:r>
        <w:rPr>
          <w:sz w:val="30"/>
          <w:szCs w:val="30"/>
        </w:rPr>
        <w:t>的</w:t>
      </w:r>
      <w:r>
        <w:rPr>
          <w:rFonts w:hint="eastAsia"/>
          <w:sz w:val="30"/>
          <w:szCs w:val="30"/>
        </w:rPr>
        <w:t>“水利水电工程水土保持前期工作咨询专家库”（</w:t>
      </w:r>
      <w:r>
        <w:rPr>
          <w:sz w:val="30"/>
          <w:szCs w:val="30"/>
        </w:rPr>
        <w:t>水总环移</w:t>
      </w:r>
      <w:r>
        <w:rPr>
          <w:rFonts w:hint="eastAsia" w:ascii="宋体" w:hAnsi="宋体"/>
          <w:sz w:val="30"/>
          <w:szCs w:val="30"/>
        </w:rPr>
        <w:t>〔</w:t>
      </w:r>
      <w:r>
        <w:rPr>
          <w:rFonts w:hint="eastAsia"/>
          <w:sz w:val="30"/>
          <w:szCs w:val="30"/>
        </w:rPr>
        <w:t>20</w:t>
      </w:r>
      <w:r>
        <w:rPr>
          <w:sz w:val="30"/>
          <w:szCs w:val="30"/>
        </w:rPr>
        <w:t>1</w:t>
      </w:r>
      <w:r>
        <w:rPr>
          <w:rFonts w:hint="eastAsia"/>
          <w:sz w:val="30"/>
          <w:szCs w:val="30"/>
        </w:rPr>
        <w:t>0</w:t>
      </w:r>
      <w:r>
        <w:rPr>
          <w:rFonts w:hint="eastAsia" w:ascii="宋体" w:hAnsi="宋体"/>
          <w:sz w:val="30"/>
          <w:szCs w:val="30"/>
        </w:rPr>
        <w:t>〕</w:t>
      </w:r>
      <w:r>
        <w:rPr>
          <w:sz w:val="30"/>
          <w:szCs w:val="30"/>
        </w:rPr>
        <w:t>774</w:t>
      </w:r>
      <w:r>
        <w:rPr>
          <w:rFonts w:hint="eastAsia"/>
          <w:sz w:val="30"/>
          <w:szCs w:val="30"/>
        </w:rPr>
        <w:t>号）进行调整</w:t>
      </w:r>
      <w:r>
        <w:rPr>
          <w:sz w:val="30"/>
          <w:szCs w:val="30"/>
        </w:rPr>
        <w:t>、更新</w:t>
      </w:r>
      <w:r>
        <w:rPr>
          <w:rFonts w:hint="eastAsia"/>
          <w:sz w:val="30"/>
          <w:szCs w:val="30"/>
        </w:rPr>
        <w:t>，充实</w:t>
      </w:r>
      <w:r>
        <w:rPr>
          <w:sz w:val="30"/>
          <w:szCs w:val="30"/>
        </w:rPr>
        <w:t>补充</w:t>
      </w:r>
      <w:r>
        <w:rPr>
          <w:rFonts w:hint="eastAsia"/>
          <w:sz w:val="30"/>
          <w:szCs w:val="30"/>
        </w:rPr>
        <w:t>水土保持及其</w:t>
      </w:r>
      <w:r>
        <w:rPr>
          <w:sz w:val="30"/>
          <w:szCs w:val="30"/>
        </w:rPr>
        <w:t>相关专业</w:t>
      </w:r>
      <w:r>
        <w:rPr>
          <w:rFonts w:hint="eastAsia"/>
          <w:sz w:val="30"/>
          <w:szCs w:val="30"/>
        </w:rPr>
        <w:t>的</w:t>
      </w:r>
      <w:r>
        <w:rPr>
          <w:sz w:val="30"/>
          <w:szCs w:val="30"/>
        </w:rPr>
        <w:t>专家</w:t>
      </w:r>
      <w:r>
        <w:rPr>
          <w:rFonts w:hint="eastAsia"/>
          <w:sz w:val="30"/>
          <w:szCs w:val="30"/>
        </w:rPr>
        <w:t>。请各单位积极组织</w:t>
      </w:r>
      <w:r>
        <w:rPr>
          <w:sz w:val="30"/>
          <w:szCs w:val="30"/>
        </w:rPr>
        <w:t>专家</w:t>
      </w:r>
      <w:r>
        <w:rPr>
          <w:rFonts w:hint="eastAsia"/>
          <w:sz w:val="30"/>
          <w:szCs w:val="30"/>
        </w:rPr>
        <w:t>申报工作，经我</w:t>
      </w:r>
      <w:r>
        <w:rPr>
          <w:sz w:val="30"/>
          <w:szCs w:val="30"/>
        </w:rPr>
        <w:t>院</w:t>
      </w:r>
      <w:r>
        <w:rPr>
          <w:rFonts w:hint="eastAsia"/>
          <w:sz w:val="30"/>
          <w:szCs w:val="30"/>
        </w:rPr>
        <w:t>遴选后确定专家名单，现将有关事宜通知如下：</w:t>
      </w:r>
    </w:p>
    <w:p>
      <w:pPr>
        <w:ind w:firstLine="640"/>
        <w:rPr>
          <w:sz w:val="30"/>
          <w:szCs w:val="30"/>
        </w:rPr>
      </w:pPr>
      <w:r>
        <w:rPr>
          <w:rFonts w:hint="eastAsia"/>
          <w:sz w:val="30"/>
          <w:szCs w:val="30"/>
        </w:rPr>
        <w:t>一、</w:t>
      </w:r>
      <w:r>
        <w:rPr>
          <w:sz w:val="30"/>
          <w:szCs w:val="30"/>
        </w:rPr>
        <w:t>各单位</w:t>
      </w:r>
      <w:r>
        <w:rPr>
          <w:rFonts w:hint="eastAsia"/>
          <w:sz w:val="30"/>
          <w:szCs w:val="30"/>
        </w:rPr>
        <w:t>申报和</w:t>
      </w:r>
      <w:r>
        <w:rPr>
          <w:sz w:val="30"/>
          <w:szCs w:val="30"/>
        </w:rPr>
        <w:t>推荐</w:t>
      </w:r>
      <w:r>
        <w:rPr>
          <w:rFonts w:hint="eastAsia"/>
          <w:sz w:val="30"/>
          <w:szCs w:val="30"/>
        </w:rPr>
        <w:t>的专家条件</w:t>
      </w:r>
    </w:p>
    <w:p>
      <w:pPr>
        <w:ind w:firstLine="640"/>
        <w:rPr>
          <w:sz w:val="30"/>
          <w:szCs w:val="30"/>
        </w:rPr>
      </w:pPr>
      <w:r>
        <w:rPr>
          <w:rFonts w:hint="eastAsia"/>
          <w:sz w:val="30"/>
          <w:szCs w:val="30"/>
        </w:rPr>
        <w:t>1、原则</w:t>
      </w:r>
      <w:r>
        <w:rPr>
          <w:sz w:val="30"/>
          <w:szCs w:val="30"/>
        </w:rPr>
        <w:t>上</w:t>
      </w:r>
      <w:r>
        <w:rPr>
          <w:rFonts w:hint="eastAsia"/>
          <w:sz w:val="30"/>
          <w:szCs w:val="30"/>
        </w:rPr>
        <w:t>本</w:t>
      </w:r>
      <w:r>
        <w:rPr>
          <w:sz w:val="30"/>
          <w:szCs w:val="30"/>
        </w:rPr>
        <w:t>次</w:t>
      </w:r>
      <w:r>
        <w:rPr>
          <w:rFonts w:hint="eastAsia"/>
          <w:sz w:val="30"/>
          <w:szCs w:val="30"/>
        </w:rPr>
        <w:t>申报</w:t>
      </w:r>
      <w:r>
        <w:rPr>
          <w:sz w:val="30"/>
          <w:szCs w:val="30"/>
        </w:rPr>
        <w:t>专家</w:t>
      </w:r>
      <w:r>
        <w:rPr>
          <w:rFonts w:hint="eastAsia"/>
          <w:sz w:val="30"/>
          <w:szCs w:val="30"/>
        </w:rPr>
        <w:t>以</w:t>
      </w:r>
      <w:r>
        <w:rPr>
          <w:sz w:val="30"/>
          <w:szCs w:val="30"/>
        </w:rPr>
        <w:t>水利水电</w:t>
      </w:r>
      <w:r>
        <w:rPr>
          <w:rFonts w:hint="eastAsia"/>
          <w:sz w:val="30"/>
          <w:szCs w:val="30"/>
        </w:rPr>
        <w:t>工程勘察</w:t>
      </w:r>
      <w:r>
        <w:rPr>
          <w:sz w:val="30"/>
          <w:szCs w:val="30"/>
        </w:rPr>
        <w:t>设计甲级单位</w:t>
      </w:r>
      <w:r>
        <w:rPr>
          <w:rFonts w:hint="eastAsia"/>
          <w:sz w:val="30"/>
          <w:szCs w:val="30"/>
        </w:rPr>
        <w:t>从事水土保持相关工作的高级技术人员，</w:t>
      </w:r>
      <w:r>
        <w:rPr>
          <w:sz w:val="30"/>
          <w:szCs w:val="30"/>
        </w:rPr>
        <w:t>以及</w:t>
      </w:r>
      <w:r>
        <w:rPr>
          <w:rFonts w:hint="eastAsia"/>
          <w:sz w:val="30"/>
          <w:szCs w:val="30"/>
        </w:rPr>
        <w:t>各流域</w:t>
      </w:r>
      <w:r>
        <w:rPr>
          <w:sz w:val="30"/>
          <w:szCs w:val="30"/>
        </w:rPr>
        <w:t>、各省</w:t>
      </w:r>
      <w:r>
        <w:rPr>
          <w:rFonts w:hint="eastAsia"/>
          <w:sz w:val="30"/>
          <w:szCs w:val="30"/>
        </w:rPr>
        <w:t>（自治区</w:t>
      </w:r>
      <w:r>
        <w:rPr>
          <w:sz w:val="30"/>
          <w:szCs w:val="30"/>
        </w:rPr>
        <w:t>、直辖市）</w:t>
      </w:r>
      <w:r>
        <w:rPr>
          <w:rFonts w:hint="eastAsia"/>
          <w:sz w:val="30"/>
          <w:szCs w:val="30"/>
        </w:rPr>
        <w:t>从事水利水电工程水土保持相关</w:t>
      </w:r>
      <w:r>
        <w:rPr>
          <w:sz w:val="30"/>
          <w:szCs w:val="30"/>
        </w:rPr>
        <w:t>生产、</w:t>
      </w:r>
      <w:r>
        <w:rPr>
          <w:rFonts w:hint="eastAsia"/>
          <w:sz w:val="30"/>
          <w:szCs w:val="30"/>
        </w:rPr>
        <w:t>教学和科</w:t>
      </w:r>
      <w:r>
        <w:rPr>
          <w:sz w:val="30"/>
          <w:szCs w:val="30"/>
        </w:rPr>
        <w:t>研</w:t>
      </w:r>
      <w:r>
        <w:rPr>
          <w:rFonts w:hint="eastAsia"/>
          <w:sz w:val="30"/>
          <w:szCs w:val="30"/>
        </w:rPr>
        <w:t>的高级技术研究人员为主。</w:t>
      </w:r>
    </w:p>
    <w:p>
      <w:pPr>
        <w:ind w:firstLine="640"/>
        <w:rPr>
          <w:sz w:val="30"/>
          <w:szCs w:val="30"/>
        </w:rPr>
      </w:pPr>
      <w:r>
        <w:rPr>
          <w:sz w:val="30"/>
          <w:szCs w:val="30"/>
        </w:rPr>
        <w:t>2、</w:t>
      </w:r>
      <w:r>
        <w:rPr>
          <w:rFonts w:hint="eastAsia"/>
          <w:sz w:val="30"/>
          <w:szCs w:val="30"/>
        </w:rPr>
        <w:t>专家应具有高级工程</w:t>
      </w:r>
      <w:r>
        <w:rPr>
          <w:sz w:val="30"/>
          <w:szCs w:val="30"/>
        </w:rPr>
        <w:t>师</w:t>
      </w:r>
      <w:r>
        <w:rPr>
          <w:rFonts w:hint="eastAsia"/>
          <w:sz w:val="30"/>
          <w:szCs w:val="30"/>
        </w:rPr>
        <w:t>（含高级工程师、</w:t>
      </w:r>
      <w:r>
        <w:rPr>
          <w:sz w:val="30"/>
          <w:szCs w:val="30"/>
        </w:rPr>
        <w:t>副教授、副研究员</w:t>
      </w:r>
      <w:r>
        <w:rPr>
          <w:rFonts w:hint="eastAsia"/>
          <w:sz w:val="30"/>
          <w:szCs w:val="30"/>
        </w:rPr>
        <w:t>）以上专业技术职称，每个单位总人数不超过6人，其中从事水土保持、林</w:t>
      </w:r>
      <w:r>
        <w:rPr>
          <w:sz w:val="30"/>
          <w:szCs w:val="30"/>
        </w:rPr>
        <w:t>草</w:t>
      </w:r>
      <w:r>
        <w:rPr>
          <w:rFonts w:hint="eastAsia"/>
          <w:sz w:val="30"/>
          <w:szCs w:val="30"/>
        </w:rPr>
        <w:t>建设</w:t>
      </w:r>
      <w:r>
        <w:rPr>
          <w:sz w:val="30"/>
          <w:szCs w:val="30"/>
        </w:rPr>
        <w:t>、生态</w:t>
      </w:r>
      <w:r>
        <w:rPr>
          <w:rFonts w:hint="eastAsia"/>
          <w:sz w:val="30"/>
          <w:szCs w:val="30"/>
        </w:rPr>
        <w:t>恢复工作的</w:t>
      </w:r>
      <w:r>
        <w:rPr>
          <w:sz w:val="30"/>
          <w:szCs w:val="30"/>
        </w:rPr>
        <w:t>专家</w:t>
      </w:r>
      <w:r>
        <w:rPr>
          <w:rFonts w:hint="eastAsia"/>
          <w:sz w:val="30"/>
          <w:szCs w:val="30"/>
        </w:rPr>
        <w:t>人</w:t>
      </w:r>
      <w:r>
        <w:rPr>
          <w:sz w:val="30"/>
          <w:szCs w:val="30"/>
        </w:rPr>
        <w:t>数</w:t>
      </w:r>
      <w:r>
        <w:rPr>
          <w:rFonts w:hint="eastAsia"/>
          <w:sz w:val="30"/>
          <w:szCs w:val="30"/>
        </w:rPr>
        <w:t>3-</w:t>
      </w:r>
      <w:r>
        <w:rPr>
          <w:sz w:val="30"/>
          <w:szCs w:val="30"/>
        </w:rPr>
        <w:t>4</w:t>
      </w:r>
      <w:r>
        <w:rPr>
          <w:rFonts w:hint="eastAsia"/>
          <w:sz w:val="30"/>
          <w:szCs w:val="30"/>
        </w:rPr>
        <w:t>人，从事工程</w:t>
      </w:r>
      <w:r>
        <w:rPr>
          <w:sz w:val="30"/>
          <w:szCs w:val="30"/>
        </w:rPr>
        <w:t>地质</w:t>
      </w:r>
      <w:r>
        <w:rPr>
          <w:rFonts w:hint="eastAsia"/>
          <w:sz w:val="30"/>
          <w:szCs w:val="30"/>
        </w:rPr>
        <w:t>、</w:t>
      </w:r>
      <w:r>
        <w:rPr>
          <w:sz w:val="30"/>
          <w:szCs w:val="30"/>
        </w:rPr>
        <w:t>水</w:t>
      </w:r>
      <w:r>
        <w:rPr>
          <w:rFonts w:hint="eastAsia"/>
          <w:sz w:val="30"/>
          <w:szCs w:val="30"/>
        </w:rPr>
        <w:t>工</w:t>
      </w:r>
      <w:r>
        <w:rPr>
          <w:sz w:val="30"/>
          <w:szCs w:val="30"/>
        </w:rPr>
        <w:t>、施工、水文</w:t>
      </w:r>
      <w:r>
        <w:rPr>
          <w:rFonts w:hint="eastAsia"/>
          <w:sz w:val="30"/>
          <w:szCs w:val="30"/>
        </w:rPr>
        <w:t>工作</w:t>
      </w:r>
      <w:r>
        <w:rPr>
          <w:sz w:val="30"/>
          <w:szCs w:val="30"/>
        </w:rPr>
        <w:t>的专家</w:t>
      </w:r>
      <w:r>
        <w:rPr>
          <w:rFonts w:hint="eastAsia"/>
          <w:sz w:val="30"/>
          <w:szCs w:val="30"/>
        </w:rPr>
        <w:t>总数</w:t>
      </w:r>
      <w:r>
        <w:rPr>
          <w:sz w:val="30"/>
          <w:szCs w:val="30"/>
        </w:rPr>
        <w:t>不超过2</w:t>
      </w:r>
      <w:r>
        <w:rPr>
          <w:rFonts w:hint="eastAsia"/>
          <w:sz w:val="30"/>
          <w:szCs w:val="30"/>
        </w:rPr>
        <w:t>人</w:t>
      </w:r>
      <w:r>
        <w:rPr>
          <w:sz w:val="30"/>
          <w:szCs w:val="30"/>
        </w:rPr>
        <w:t>。</w:t>
      </w:r>
    </w:p>
    <w:p>
      <w:pPr>
        <w:ind w:firstLine="640"/>
        <w:rPr>
          <w:sz w:val="30"/>
          <w:szCs w:val="30"/>
        </w:rPr>
      </w:pPr>
      <w:r>
        <w:rPr>
          <w:sz w:val="30"/>
          <w:szCs w:val="30"/>
        </w:rPr>
        <w:t>3</w:t>
      </w:r>
      <w:r>
        <w:rPr>
          <w:rFonts w:hint="eastAsia"/>
          <w:sz w:val="30"/>
          <w:szCs w:val="30"/>
        </w:rPr>
        <w:t>、水土保持、</w:t>
      </w:r>
      <w:r>
        <w:rPr>
          <w:sz w:val="30"/>
          <w:szCs w:val="30"/>
        </w:rPr>
        <w:t>林草</w:t>
      </w:r>
      <w:r>
        <w:rPr>
          <w:rFonts w:hint="eastAsia"/>
          <w:sz w:val="30"/>
          <w:szCs w:val="30"/>
        </w:rPr>
        <w:t>建设</w:t>
      </w:r>
      <w:r>
        <w:rPr>
          <w:sz w:val="30"/>
          <w:szCs w:val="30"/>
        </w:rPr>
        <w:t>和生态</w:t>
      </w:r>
      <w:r>
        <w:rPr>
          <w:rFonts w:hint="eastAsia"/>
          <w:sz w:val="30"/>
          <w:szCs w:val="30"/>
        </w:rPr>
        <w:t>恢复方面的</w:t>
      </w:r>
      <w:r>
        <w:rPr>
          <w:sz w:val="30"/>
          <w:szCs w:val="30"/>
        </w:rPr>
        <w:t>专家</w:t>
      </w:r>
      <w:r>
        <w:rPr>
          <w:rFonts w:hint="eastAsia"/>
          <w:sz w:val="30"/>
          <w:szCs w:val="30"/>
        </w:rPr>
        <w:t>应</w:t>
      </w:r>
      <w:r>
        <w:rPr>
          <w:sz w:val="30"/>
          <w:szCs w:val="30"/>
        </w:rPr>
        <w:t>从事</w:t>
      </w:r>
      <w:r>
        <w:rPr>
          <w:rFonts w:hint="eastAsia"/>
          <w:sz w:val="30"/>
          <w:szCs w:val="30"/>
        </w:rPr>
        <w:t>水土保持规划设计、教学、科研方面的工作5年以上，且主持编制大中型生产建设项目水土保持方案5项以上或主持大中型水土保持项目的规划设计工作2项以上或具有水土保持</w:t>
      </w:r>
      <w:r>
        <w:rPr>
          <w:sz w:val="30"/>
          <w:szCs w:val="30"/>
        </w:rPr>
        <w:t>相</w:t>
      </w:r>
      <w:r>
        <w:rPr>
          <w:rFonts w:hint="eastAsia"/>
          <w:sz w:val="30"/>
          <w:szCs w:val="30"/>
        </w:rPr>
        <w:t>关的规划</w:t>
      </w:r>
      <w:r>
        <w:rPr>
          <w:sz w:val="30"/>
          <w:szCs w:val="30"/>
        </w:rPr>
        <w:t>、</w:t>
      </w:r>
      <w:r>
        <w:rPr>
          <w:rFonts w:hint="eastAsia"/>
          <w:sz w:val="30"/>
          <w:szCs w:val="30"/>
        </w:rPr>
        <w:t>设计、论文及科研成果。</w:t>
      </w:r>
    </w:p>
    <w:p>
      <w:pPr>
        <w:ind w:firstLine="640"/>
        <w:rPr>
          <w:sz w:val="30"/>
          <w:szCs w:val="30"/>
        </w:rPr>
      </w:pPr>
      <w:r>
        <w:rPr>
          <w:sz w:val="30"/>
          <w:szCs w:val="30"/>
        </w:rPr>
        <w:t>工程地质、</w:t>
      </w:r>
      <w:r>
        <w:rPr>
          <w:rFonts w:hint="eastAsia"/>
          <w:sz w:val="30"/>
          <w:szCs w:val="30"/>
        </w:rPr>
        <w:t>水</w:t>
      </w:r>
      <w:r>
        <w:rPr>
          <w:sz w:val="30"/>
          <w:szCs w:val="30"/>
        </w:rPr>
        <w:t>工、施工</w:t>
      </w:r>
      <w:r>
        <w:rPr>
          <w:rFonts w:hint="eastAsia"/>
          <w:sz w:val="30"/>
          <w:szCs w:val="30"/>
        </w:rPr>
        <w:t>、</w:t>
      </w:r>
      <w:r>
        <w:rPr>
          <w:sz w:val="30"/>
          <w:szCs w:val="30"/>
        </w:rPr>
        <w:t>水文</w:t>
      </w:r>
      <w:r>
        <w:rPr>
          <w:rFonts w:hint="eastAsia"/>
          <w:sz w:val="30"/>
          <w:szCs w:val="30"/>
        </w:rPr>
        <w:t>方面的</w:t>
      </w:r>
      <w:r>
        <w:rPr>
          <w:sz w:val="30"/>
          <w:szCs w:val="30"/>
        </w:rPr>
        <w:t>专家</w:t>
      </w:r>
      <w:r>
        <w:rPr>
          <w:rFonts w:hint="eastAsia"/>
          <w:sz w:val="30"/>
          <w:szCs w:val="30"/>
        </w:rPr>
        <w:t>从事本专业工作5年以上，</w:t>
      </w:r>
      <w:r>
        <w:rPr>
          <w:sz w:val="30"/>
          <w:szCs w:val="30"/>
        </w:rPr>
        <w:t>且</w:t>
      </w:r>
      <w:r>
        <w:rPr>
          <w:rFonts w:hint="eastAsia"/>
          <w:sz w:val="30"/>
          <w:szCs w:val="30"/>
        </w:rPr>
        <w:t>参与</w:t>
      </w:r>
      <w:r>
        <w:rPr>
          <w:sz w:val="30"/>
          <w:szCs w:val="30"/>
        </w:rPr>
        <w:t>过</w:t>
      </w:r>
      <w:r>
        <w:rPr>
          <w:rFonts w:hint="eastAsia"/>
          <w:sz w:val="30"/>
          <w:szCs w:val="30"/>
        </w:rPr>
        <w:t>大中型水利水电项目弃</w:t>
      </w:r>
      <w:r>
        <w:rPr>
          <w:sz w:val="30"/>
          <w:szCs w:val="30"/>
        </w:rPr>
        <w:t>渣场勘察</w:t>
      </w:r>
      <w:r>
        <w:rPr>
          <w:rFonts w:hint="eastAsia"/>
          <w:sz w:val="30"/>
          <w:szCs w:val="30"/>
        </w:rPr>
        <w:t>与</w:t>
      </w:r>
      <w:r>
        <w:rPr>
          <w:sz w:val="30"/>
          <w:szCs w:val="30"/>
        </w:rPr>
        <w:t>设计</w:t>
      </w:r>
      <w:r>
        <w:rPr>
          <w:rFonts w:hint="eastAsia"/>
          <w:sz w:val="30"/>
          <w:szCs w:val="30"/>
        </w:rPr>
        <w:t>、</w:t>
      </w:r>
      <w:r>
        <w:rPr>
          <w:sz w:val="30"/>
          <w:szCs w:val="30"/>
        </w:rPr>
        <w:t>水土保持</w:t>
      </w:r>
      <w:r>
        <w:rPr>
          <w:rFonts w:hint="eastAsia"/>
          <w:sz w:val="30"/>
          <w:szCs w:val="30"/>
        </w:rPr>
        <w:t>工程</w:t>
      </w:r>
      <w:r>
        <w:rPr>
          <w:sz w:val="30"/>
          <w:szCs w:val="30"/>
        </w:rPr>
        <w:t>设计</w:t>
      </w:r>
      <w:r>
        <w:rPr>
          <w:rFonts w:hint="eastAsia"/>
          <w:sz w:val="30"/>
          <w:szCs w:val="30"/>
        </w:rPr>
        <w:t>及相关工作</w:t>
      </w:r>
      <w:r>
        <w:rPr>
          <w:sz w:val="30"/>
          <w:szCs w:val="30"/>
        </w:rPr>
        <w:t>。</w:t>
      </w:r>
    </w:p>
    <w:p>
      <w:pPr>
        <w:ind w:firstLine="640"/>
        <w:rPr>
          <w:sz w:val="30"/>
          <w:szCs w:val="30"/>
        </w:rPr>
      </w:pPr>
      <w:r>
        <w:rPr>
          <w:sz w:val="30"/>
          <w:szCs w:val="30"/>
        </w:rPr>
        <w:t>4</w:t>
      </w:r>
      <w:r>
        <w:rPr>
          <w:rFonts w:hint="eastAsia"/>
          <w:sz w:val="30"/>
          <w:szCs w:val="30"/>
        </w:rPr>
        <w:t>、专家应品行端正，廉洁，守法，审查咨询工作中能够做到实事求是、独立、客观、公正。</w:t>
      </w:r>
    </w:p>
    <w:p>
      <w:pPr>
        <w:ind w:firstLine="640"/>
        <w:rPr>
          <w:sz w:val="30"/>
          <w:szCs w:val="30"/>
        </w:rPr>
      </w:pPr>
      <w:r>
        <w:rPr>
          <w:sz w:val="30"/>
          <w:szCs w:val="30"/>
        </w:rPr>
        <w:t>5</w:t>
      </w:r>
      <w:r>
        <w:rPr>
          <w:rFonts w:hint="eastAsia"/>
          <w:sz w:val="30"/>
          <w:szCs w:val="30"/>
        </w:rPr>
        <w:t>、专家</w:t>
      </w:r>
      <w:r>
        <w:rPr>
          <w:sz w:val="30"/>
          <w:szCs w:val="30"/>
        </w:rPr>
        <w:t>年龄</w:t>
      </w:r>
      <w:r>
        <w:rPr>
          <w:rFonts w:hint="eastAsia"/>
          <w:sz w:val="30"/>
          <w:szCs w:val="30"/>
        </w:rPr>
        <w:t>应在65周岁以</w:t>
      </w:r>
      <w:r>
        <w:rPr>
          <w:sz w:val="30"/>
          <w:szCs w:val="30"/>
        </w:rPr>
        <w:t>下</w:t>
      </w:r>
      <w:r>
        <w:rPr>
          <w:rFonts w:hint="eastAsia"/>
          <w:sz w:val="30"/>
          <w:szCs w:val="30"/>
        </w:rPr>
        <w:t>（1955年9月30日</w:t>
      </w:r>
      <w:r>
        <w:rPr>
          <w:sz w:val="30"/>
          <w:szCs w:val="30"/>
        </w:rPr>
        <w:t>以后出生），</w:t>
      </w:r>
      <w:r>
        <w:rPr>
          <w:rFonts w:hint="eastAsia"/>
          <w:sz w:val="30"/>
          <w:szCs w:val="30"/>
        </w:rPr>
        <w:t>身体</w:t>
      </w:r>
      <w:r>
        <w:rPr>
          <w:sz w:val="30"/>
          <w:szCs w:val="30"/>
        </w:rPr>
        <w:t>健康，能</w:t>
      </w:r>
      <w:r>
        <w:rPr>
          <w:rFonts w:hint="eastAsia"/>
          <w:sz w:val="30"/>
          <w:szCs w:val="30"/>
        </w:rPr>
        <w:t>胜任</w:t>
      </w:r>
      <w:r>
        <w:rPr>
          <w:sz w:val="30"/>
          <w:szCs w:val="30"/>
        </w:rPr>
        <w:t>技术审查工作。</w:t>
      </w:r>
    </w:p>
    <w:p>
      <w:pPr>
        <w:ind w:firstLine="640"/>
        <w:rPr>
          <w:sz w:val="30"/>
          <w:szCs w:val="30"/>
        </w:rPr>
      </w:pPr>
      <w:r>
        <w:rPr>
          <w:rFonts w:hint="eastAsia"/>
          <w:sz w:val="30"/>
          <w:szCs w:val="30"/>
        </w:rPr>
        <w:t>6、专家应为</w:t>
      </w:r>
      <w:r>
        <w:rPr>
          <w:sz w:val="30"/>
          <w:szCs w:val="30"/>
        </w:rPr>
        <w:t>非公务员及参公</w:t>
      </w:r>
      <w:r>
        <w:rPr>
          <w:rFonts w:hint="eastAsia"/>
          <w:sz w:val="30"/>
          <w:szCs w:val="30"/>
        </w:rPr>
        <w:t>管理</w:t>
      </w:r>
      <w:r>
        <w:rPr>
          <w:sz w:val="30"/>
          <w:szCs w:val="30"/>
        </w:rPr>
        <w:t>人员。</w:t>
      </w:r>
    </w:p>
    <w:p>
      <w:pPr>
        <w:ind w:firstLine="640"/>
        <w:rPr>
          <w:sz w:val="30"/>
          <w:szCs w:val="30"/>
        </w:rPr>
      </w:pPr>
      <w:r>
        <w:rPr>
          <w:sz w:val="30"/>
          <w:szCs w:val="30"/>
        </w:rPr>
        <w:t>7</w:t>
      </w:r>
      <w:r>
        <w:rPr>
          <w:rFonts w:hint="eastAsia"/>
          <w:sz w:val="30"/>
          <w:szCs w:val="30"/>
        </w:rPr>
        <w:t>、填写“水利水电工程水土保持审查与咨询专家申报表”（见附件），加盖所在单位公章，将盖</w:t>
      </w:r>
      <w:r>
        <w:rPr>
          <w:sz w:val="30"/>
          <w:szCs w:val="30"/>
        </w:rPr>
        <w:t>章后的扫描件</w:t>
      </w:r>
      <w:r>
        <w:rPr>
          <w:rFonts w:hint="eastAsia"/>
          <w:sz w:val="30"/>
          <w:szCs w:val="30"/>
        </w:rPr>
        <w:t>和表格</w:t>
      </w:r>
      <w:r>
        <w:rPr>
          <w:sz w:val="30"/>
          <w:szCs w:val="30"/>
        </w:rPr>
        <w:t>word</w:t>
      </w:r>
      <w:r>
        <w:rPr>
          <w:rFonts w:hint="eastAsia"/>
          <w:sz w:val="30"/>
          <w:szCs w:val="30"/>
        </w:rPr>
        <w:t>电子版发至下列指定邮箱。</w:t>
      </w:r>
    </w:p>
    <w:p>
      <w:pPr>
        <w:ind w:firstLine="640"/>
        <w:rPr>
          <w:sz w:val="30"/>
          <w:szCs w:val="30"/>
        </w:rPr>
      </w:pPr>
      <w:r>
        <w:rPr>
          <w:sz w:val="30"/>
          <w:szCs w:val="30"/>
        </w:rPr>
        <w:t>二</w:t>
      </w:r>
      <w:r>
        <w:rPr>
          <w:rFonts w:hint="eastAsia"/>
          <w:sz w:val="30"/>
          <w:szCs w:val="30"/>
        </w:rPr>
        <w:t>、申报截止时间</w:t>
      </w:r>
    </w:p>
    <w:p>
      <w:pPr>
        <w:ind w:firstLine="640"/>
        <w:rPr>
          <w:sz w:val="30"/>
          <w:szCs w:val="30"/>
        </w:rPr>
      </w:pPr>
      <w:r>
        <w:rPr>
          <w:rFonts w:hint="eastAsia"/>
          <w:sz w:val="30"/>
          <w:szCs w:val="30"/>
        </w:rPr>
        <w:t>申报工作截止日期为20</w:t>
      </w:r>
      <w:r>
        <w:rPr>
          <w:sz w:val="30"/>
          <w:szCs w:val="30"/>
        </w:rPr>
        <w:t>20</w:t>
      </w:r>
      <w:r>
        <w:rPr>
          <w:rFonts w:hint="eastAsia"/>
          <w:sz w:val="30"/>
          <w:szCs w:val="30"/>
        </w:rPr>
        <w:t>年6月10日。</w:t>
      </w:r>
    </w:p>
    <w:p>
      <w:pPr>
        <w:ind w:firstLine="640"/>
        <w:rPr>
          <w:sz w:val="30"/>
          <w:szCs w:val="30"/>
        </w:rPr>
      </w:pPr>
      <w:r>
        <w:rPr>
          <w:sz w:val="30"/>
          <w:szCs w:val="30"/>
        </w:rPr>
        <w:t>三</w:t>
      </w:r>
      <w:r>
        <w:rPr>
          <w:rFonts w:hint="eastAsia"/>
          <w:sz w:val="30"/>
          <w:szCs w:val="30"/>
        </w:rPr>
        <w:t>、联系人</w:t>
      </w:r>
    </w:p>
    <w:p>
      <w:pPr>
        <w:ind w:firstLine="640"/>
        <w:rPr>
          <w:sz w:val="30"/>
          <w:szCs w:val="30"/>
        </w:rPr>
      </w:pPr>
      <w:r>
        <w:rPr>
          <w:rFonts w:hint="eastAsia"/>
          <w:sz w:val="30"/>
          <w:szCs w:val="30"/>
        </w:rPr>
        <w:t xml:space="preserve">顾  苏  </w:t>
      </w:r>
      <w:r>
        <w:rPr>
          <w:sz w:val="30"/>
          <w:szCs w:val="30"/>
        </w:rPr>
        <w:t>010-63206169  13521922739</w:t>
      </w:r>
    </w:p>
    <w:p>
      <w:pPr>
        <w:ind w:firstLine="640"/>
        <w:rPr>
          <w:sz w:val="30"/>
          <w:szCs w:val="30"/>
        </w:rPr>
      </w:pPr>
      <w:r>
        <w:rPr>
          <w:sz w:val="30"/>
          <w:szCs w:val="30"/>
        </w:rPr>
        <w:t>闫俊平</w:t>
      </w:r>
      <w:r>
        <w:rPr>
          <w:rFonts w:hint="eastAsia"/>
          <w:sz w:val="30"/>
          <w:szCs w:val="30"/>
        </w:rPr>
        <w:t>（技术</w:t>
      </w:r>
      <w:r>
        <w:rPr>
          <w:sz w:val="30"/>
          <w:szCs w:val="30"/>
        </w:rPr>
        <w:t>咨询）</w:t>
      </w:r>
      <w:r>
        <w:rPr>
          <w:rFonts w:hint="eastAsia"/>
          <w:sz w:val="30"/>
          <w:szCs w:val="30"/>
        </w:rPr>
        <w:t xml:space="preserve">  </w:t>
      </w:r>
      <w:r>
        <w:rPr>
          <w:sz w:val="30"/>
          <w:szCs w:val="30"/>
        </w:rPr>
        <w:t xml:space="preserve">010-63206236  18010025113         </w:t>
      </w:r>
    </w:p>
    <w:p>
      <w:pPr>
        <w:ind w:firstLine="640"/>
        <w:rPr>
          <w:sz w:val="30"/>
          <w:szCs w:val="30"/>
        </w:rPr>
      </w:pPr>
      <w:r>
        <w:rPr>
          <w:rFonts w:hint="eastAsia"/>
          <w:sz w:val="30"/>
          <w:szCs w:val="30"/>
        </w:rPr>
        <w:t>E-mail：</w:t>
      </w:r>
      <w:r>
        <w:fldChar w:fldCharType="begin"/>
      </w:r>
      <w:r>
        <w:instrText xml:space="preserve"> HYPERLINK "mailto:gusu@giwp.org.cn" </w:instrText>
      </w:r>
      <w:r>
        <w:fldChar w:fldCharType="separate"/>
      </w:r>
      <w:r>
        <w:rPr>
          <w:rStyle w:val="7"/>
          <w:sz w:val="30"/>
          <w:szCs w:val="30"/>
        </w:rPr>
        <w:t>gusu@giwp.org.cn</w:t>
      </w:r>
      <w:r>
        <w:rPr>
          <w:rStyle w:val="7"/>
          <w:sz w:val="30"/>
          <w:szCs w:val="30"/>
        </w:rPr>
        <w:fldChar w:fldCharType="end"/>
      </w:r>
    </w:p>
    <w:p>
      <w:pPr>
        <w:ind w:firstLine="640"/>
        <w:rPr>
          <w:sz w:val="30"/>
          <w:szCs w:val="30"/>
        </w:rPr>
      </w:pPr>
      <w:r>
        <w:rPr>
          <w:rFonts w:hint="eastAsia"/>
          <w:sz w:val="30"/>
          <w:szCs w:val="30"/>
        </w:rPr>
        <w:t>邮寄地址</w:t>
      </w:r>
      <w:r>
        <w:rPr>
          <w:sz w:val="30"/>
          <w:szCs w:val="30"/>
        </w:rPr>
        <w:t>：北京市西城区六铺炕北小街</w:t>
      </w:r>
      <w:r>
        <w:rPr>
          <w:rFonts w:hint="eastAsia"/>
          <w:sz w:val="30"/>
          <w:szCs w:val="30"/>
        </w:rPr>
        <w:t>2-1号</w:t>
      </w:r>
      <w:r>
        <w:rPr>
          <w:sz w:val="30"/>
          <w:szCs w:val="30"/>
        </w:rPr>
        <w:t>，邮编</w:t>
      </w:r>
      <w:r>
        <w:rPr>
          <w:rFonts w:hint="eastAsia"/>
          <w:sz w:val="30"/>
          <w:szCs w:val="30"/>
        </w:rPr>
        <w:t>100120</w:t>
      </w:r>
    </w:p>
    <w:p>
      <w:pPr>
        <w:ind w:firstLine="640"/>
        <w:rPr>
          <w:sz w:val="30"/>
          <w:szCs w:val="30"/>
        </w:rPr>
      </w:pPr>
      <w:r>
        <w:rPr>
          <w:sz w:val="30"/>
          <w:szCs w:val="30"/>
        </w:rPr>
        <w:t xml:space="preserve">         </w:t>
      </w:r>
      <w:r>
        <w:rPr>
          <w:rFonts w:hint="eastAsia"/>
          <w:sz w:val="30"/>
          <w:szCs w:val="30"/>
        </w:rPr>
        <w:t>水利</w:t>
      </w:r>
      <w:r>
        <w:rPr>
          <w:sz w:val="30"/>
          <w:szCs w:val="30"/>
        </w:rPr>
        <w:t>部</w:t>
      </w:r>
      <w:r>
        <w:rPr>
          <w:rFonts w:hint="eastAsia"/>
          <w:sz w:val="30"/>
          <w:szCs w:val="30"/>
        </w:rPr>
        <w:t>水利</w:t>
      </w:r>
      <w:r>
        <w:rPr>
          <w:sz w:val="30"/>
          <w:szCs w:val="30"/>
        </w:rPr>
        <w:t>水电规划设计总</w:t>
      </w:r>
      <w:r>
        <w:rPr>
          <w:rFonts w:hint="eastAsia"/>
          <w:sz w:val="30"/>
          <w:szCs w:val="30"/>
        </w:rPr>
        <w:t>院生态</w:t>
      </w:r>
      <w:r>
        <w:rPr>
          <w:sz w:val="30"/>
          <w:szCs w:val="30"/>
        </w:rPr>
        <w:t>环境处</w:t>
      </w:r>
    </w:p>
    <w:p>
      <w:pPr>
        <w:ind w:firstLine="640"/>
        <w:rPr>
          <w:sz w:val="30"/>
          <w:szCs w:val="30"/>
        </w:rPr>
      </w:pPr>
      <w:r>
        <w:rPr>
          <w:sz w:val="30"/>
          <w:szCs w:val="30"/>
        </w:rPr>
        <w:t xml:space="preserve">      </w:t>
      </w:r>
    </w:p>
    <w:p>
      <w:pPr>
        <w:ind w:firstLine="1839" w:firstLineChars="613"/>
        <w:rPr>
          <w:sz w:val="30"/>
          <w:szCs w:val="30"/>
        </w:rPr>
      </w:pPr>
    </w:p>
    <w:p>
      <w:pPr>
        <w:ind w:firstLine="1839" w:firstLineChars="613"/>
        <w:rPr>
          <w:sz w:val="30"/>
          <w:szCs w:val="30"/>
        </w:rPr>
      </w:pPr>
    </w:p>
    <w:p>
      <w:pPr>
        <w:jc w:val="left"/>
        <w:rPr>
          <w:rFonts w:ascii="华文宋体" w:hAnsi="华文宋体" w:eastAsia="华文宋体"/>
          <w:b/>
          <w:bCs/>
          <w:sz w:val="30"/>
          <w:szCs w:val="30"/>
        </w:rPr>
      </w:pPr>
      <w:r>
        <w:rPr>
          <w:rFonts w:ascii="华文宋体" w:hAnsi="华文宋体" w:eastAsia="华文宋体"/>
          <w:b/>
          <w:bCs/>
          <w:sz w:val="30"/>
          <w:szCs w:val="30"/>
        </w:rPr>
        <w:br w:type="page"/>
      </w:r>
      <w:r>
        <w:rPr>
          <w:rFonts w:hint="eastAsia" w:ascii="华文宋体" w:hAnsi="华文宋体" w:eastAsia="华文宋体"/>
          <w:b/>
          <w:bCs/>
          <w:sz w:val="30"/>
          <w:szCs w:val="30"/>
        </w:rPr>
        <w:t>附件</w:t>
      </w:r>
    </w:p>
    <w:p>
      <w:pPr>
        <w:jc w:val="center"/>
        <w:rPr>
          <w:b/>
          <w:sz w:val="44"/>
        </w:rPr>
      </w:pPr>
    </w:p>
    <w:p>
      <w:pPr>
        <w:spacing w:line="480" w:lineRule="auto"/>
        <w:jc w:val="center"/>
        <w:rPr>
          <w:rFonts w:eastAsia="黑体"/>
          <w:b/>
          <w:sz w:val="52"/>
        </w:rPr>
      </w:pPr>
      <w:r>
        <w:rPr>
          <w:rFonts w:hint="eastAsia" w:eastAsia="黑体"/>
          <w:b/>
          <w:sz w:val="52"/>
        </w:rPr>
        <w:t>水利水电工程水土保持技术</w:t>
      </w:r>
      <w:r>
        <w:rPr>
          <w:rFonts w:eastAsia="黑体"/>
          <w:b/>
          <w:sz w:val="52"/>
        </w:rPr>
        <w:t>审查与</w:t>
      </w:r>
    </w:p>
    <w:p>
      <w:pPr>
        <w:spacing w:line="480" w:lineRule="auto"/>
        <w:jc w:val="center"/>
        <w:rPr>
          <w:rFonts w:eastAsia="黑体"/>
          <w:b/>
          <w:sz w:val="52"/>
        </w:rPr>
      </w:pPr>
      <w:r>
        <w:rPr>
          <w:rFonts w:hint="eastAsia" w:eastAsia="黑体"/>
          <w:b/>
          <w:sz w:val="52"/>
        </w:rPr>
        <w:t>咨询专家申报表</w:t>
      </w:r>
    </w:p>
    <w:p>
      <w:pPr>
        <w:rPr>
          <w:sz w:val="44"/>
        </w:rPr>
      </w:pPr>
    </w:p>
    <w:p>
      <w:pPr>
        <w:rPr>
          <w:sz w:val="44"/>
        </w:rPr>
      </w:pPr>
    </w:p>
    <w:p>
      <w:pPr>
        <w:rPr>
          <w:sz w:val="24"/>
        </w:rPr>
      </w:pPr>
    </w:p>
    <w:p>
      <w:pPr>
        <w:rPr>
          <w:sz w:val="44"/>
        </w:rPr>
      </w:pPr>
    </w:p>
    <w:p>
      <w:pPr>
        <w:rPr>
          <w:sz w:val="18"/>
        </w:rPr>
      </w:pPr>
    </w:p>
    <w:p>
      <w:pPr>
        <w:ind w:firstLine="280" w:firstLineChars="100"/>
        <w:rPr>
          <w:rFonts w:ascii="楷体_GB2312" w:eastAsia="楷体_GB2312"/>
          <w:b/>
          <w:sz w:val="32"/>
          <w:u w:val="single"/>
        </w:rPr>
      </w:pPr>
      <w:r>
        <w:rPr>
          <w:rFonts w:hint="eastAsia"/>
          <w:sz w:val="28"/>
        </w:rPr>
        <w:t xml:space="preserve">         </w:t>
      </w:r>
      <w:r>
        <w:rPr>
          <w:rFonts w:hint="eastAsia" w:ascii="楷体_GB2312" w:eastAsia="楷体_GB2312"/>
          <w:b/>
          <w:sz w:val="32"/>
          <w:szCs w:val="32"/>
        </w:rPr>
        <w:t>工作</w:t>
      </w:r>
      <w:r>
        <w:rPr>
          <w:rFonts w:hint="eastAsia" w:ascii="楷体_GB2312" w:eastAsia="楷体_GB2312"/>
          <w:b/>
          <w:sz w:val="32"/>
        </w:rPr>
        <w:t xml:space="preserve">单位 </w:t>
      </w:r>
      <w:r>
        <w:rPr>
          <w:rFonts w:hint="eastAsia" w:ascii="楷体_GB2312" w:eastAsia="楷体_GB2312"/>
          <w:b/>
          <w:sz w:val="32"/>
          <w:u w:val="single"/>
        </w:rPr>
        <w:t xml:space="preserve">  华中农业大学    </w:t>
      </w:r>
    </w:p>
    <w:p>
      <w:pPr>
        <w:rPr>
          <w:sz w:val="32"/>
          <w:u w:val="single"/>
        </w:rPr>
      </w:pPr>
    </w:p>
    <w:p>
      <w:pPr>
        <w:tabs>
          <w:tab w:val="left" w:pos="3600"/>
          <w:tab w:val="left" w:pos="3780"/>
        </w:tabs>
        <w:rPr>
          <w:rFonts w:ascii="楷体_GB2312" w:eastAsia="楷体_GB2312"/>
          <w:b/>
          <w:sz w:val="32"/>
          <w:u w:val="single"/>
        </w:rPr>
      </w:pPr>
      <w:r>
        <w:rPr>
          <w:rFonts w:hint="eastAsia"/>
          <w:sz w:val="32"/>
        </w:rPr>
        <w:t xml:space="preserve">         </w:t>
      </w:r>
      <w:r>
        <w:rPr>
          <w:rFonts w:hint="eastAsia" w:ascii="楷体_GB2312" w:eastAsia="楷体_GB2312"/>
          <w:sz w:val="32"/>
        </w:rPr>
        <w:t xml:space="preserve"> </w:t>
      </w:r>
      <w:r>
        <w:rPr>
          <w:rFonts w:hint="eastAsia" w:ascii="楷体_GB2312" w:eastAsia="楷体_GB2312"/>
          <w:b/>
          <w:sz w:val="32"/>
        </w:rPr>
        <w:t xml:space="preserve">姓    名 </w:t>
      </w:r>
      <w:r>
        <w:rPr>
          <w:rFonts w:hint="eastAsia" w:ascii="楷体_GB2312" w:eastAsia="楷体_GB2312"/>
          <w:b/>
          <w:sz w:val="32"/>
          <w:u w:val="single"/>
        </w:rPr>
        <w:t xml:space="preserve"> 蔡崇法           </w:t>
      </w:r>
    </w:p>
    <w:p>
      <w:pPr>
        <w:rPr>
          <w:sz w:val="32"/>
        </w:rPr>
      </w:pPr>
    </w:p>
    <w:p>
      <w:pPr>
        <w:rPr>
          <w:sz w:val="32"/>
          <w:u w:val="single"/>
        </w:rPr>
      </w:pPr>
      <w:r>
        <w:rPr>
          <w:rFonts w:hint="eastAsia"/>
          <w:sz w:val="32"/>
        </w:rPr>
        <w:t xml:space="preserve">                   </w:t>
      </w:r>
    </w:p>
    <w:p>
      <w:pPr>
        <w:rPr>
          <w:sz w:val="28"/>
          <w:u w:val="single"/>
        </w:rPr>
      </w:pPr>
    </w:p>
    <w:p>
      <w:pPr>
        <w:jc w:val="center"/>
        <w:rPr>
          <w:bCs/>
          <w:sz w:val="30"/>
        </w:rPr>
      </w:pPr>
    </w:p>
    <w:p>
      <w:pPr>
        <w:jc w:val="center"/>
        <w:rPr>
          <w:bCs/>
          <w:sz w:val="30"/>
        </w:rPr>
      </w:pPr>
    </w:p>
    <w:p>
      <w:pPr>
        <w:jc w:val="center"/>
        <w:rPr>
          <w:bCs/>
          <w:sz w:val="30"/>
        </w:rPr>
      </w:pPr>
    </w:p>
    <w:p>
      <w:pPr>
        <w:jc w:val="center"/>
        <w:rPr>
          <w:bCs/>
          <w:sz w:val="30"/>
        </w:rPr>
      </w:pPr>
    </w:p>
    <w:p>
      <w:pPr>
        <w:spacing w:line="0" w:lineRule="atLeast"/>
        <w:jc w:val="center"/>
        <w:rPr>
          <w:sz w:val="36"/>
        </w:rPr>
      </w:pPr>
      <w:r>
        <w:rPr>
          <w:rFonts w:hint="eastAsia" w:ascii="仿宋_GB2312"/>
          <w:bCs/>
          <w:sz w:val="36"/>
        </w:rPr>
        <w:t>水利部水利水电规划设计总院制</w:t>
      </w:r>
    </w:p>
    <w:p>
      <w:pPr>
        <w:spacing w:line="320" w:lineRule="exact"/>
        <w:jc w:val="center"/>
        <w:rPr>
          <w:rFonts w:eastAsia="方正仿宋_GBK"/>
          <w:sz w:val="24"/>
        </w:rPr>
      </w:pPr>
    </w:p>
    <w:p>
      <w:pPr>
        <w:jc w:val="center"/>
        <w:rPr>
          <w:b/>
          <w:sz w:val="44"/>
        </w:rPr>
      </w:pPr>
    </w:p>
    <w:p>
      <w:pPr>
        <w:jc w:val="center"/>
        <w:rPr>
          <w:b/>
          <w:sz w:val="44"/>
        </w:rPr>
      </w:pPr>
      <w:r>
        <w:rPr>
          <w:b/>
          <w:sz w:val="44"/>
        </w:rPr>
        <w:br w:type="page"/>
      </w:r>
      <w:r>
        <w:rPr>
          <w:rFonts w:hint="eastAsia"/>
          <w:b/>
          <w:sz w:val="44"/>
        </w:rPr>
        <w:t>填  表  说  明</w:t>
      </w:r>
    </w:p>
    <w:p>
      <w:pPr>
        <w:jc w:val="center"/>
        <w:rPr>
          <w:b/>
          <w:sz w:val="44"/>
        </w:rPr>
      </w:pPr>
    </w:p>
    <w:p>
      <w:pPr>
        <w:rPr>
          <w:rFonts w:ascii="仿宋_GB2312" w:hAnsi="宋体" w:eastAsia="仿宋_GB2312"/>
          <w:sz w:val="28"/>
        </w:rPr>
      </w:pPr>
      <w:r>
        <w:rPr>
          <w:rFonts w:hint="eastAsia" w:ascii="仿宋_GB2312" w:hAnsi="宋体" w:eastAsia="仿宋_GB2312"/>
          <w:sz w:val="28"/>
        </w:rPr>
        <w:t>1、此表需加盖工作单位公章，并将盖</w:t>
      </w:r>
      <w:r>
        <w:rPr>
          <w:rFonts w:ascii="仿宋_GB2312" w:hAnsi="宋体" w:eastAsia="仿宋_GB2312"/>
          <w:sz w:val="28"/>
        </w:rPr>
        <w:t>章后</w:t>
      </w:r>
      <w:r>
        <w:rPr>
          <w:rFonts w:hint="eastAsia" w:ascii="仿宋_GB2312" w:hAnsi="宋体" w:eastAsia="仿宋_GB2312"/>
          <w:sz w:val="28"/>
        </w:rPr>
        <w:t>文件</w:t>
      </w:r>
      <w:r>
        <w:rPr>
          <w:rFonts w:ascii="仿宋_GB2312" w:hAnsi="宋体" w:eastAsia="仿宋_GB2312"/>
          <w:sz w:val="28"/>
        </w:rPr>
        <w:t>扫描</w:t>
      </w:r>
      <w:r>
        <w:rPr>
          <w:rFonts w:hint="eastAsia" w:ascii="仿宋_GB2312" w:hAnsi="宋体" w:eastAsia="仿宋_GB2312"/>
          <w:sz w:val="28"/>
        </w:rPr>
        <w:t>。</w:t>
      </w:r>
    </w:p>
    <w:p>
      <w:pPr>
        <w:ind w:left="560" w:hanging="560" w:hangingChars="200"/>
        <w:rPr>
          <w:rFonts w:ascii="仿宋_GB2312" w:hAnsi="宋体" w:eastAsia="仿宋_GB2312"/>
          <w:sz w:val="28"/>
        </w:rPr>
      </w:pPr>
      <w:r>
        <w:rPr>
          <w:rFonts w:hint="eastAsia" w:ascii="仿宋_GB2312" w:hAnsi="宋体" w:eastAsia="仿宋_GB2312"/>
          <w:sz w:val="28"/>
        </w:rPr>
        <w:t>2、填写时如内容较多，可用另纸附后。</w:t>
      </w:r>
    </w:p>
    <w:p>
      <w:pPr>
        <w:spacing w:line="60" w:lineRule="auto"/>
        <w:rPr>
          <w:rFonts w:ascii="仿宋_GB2312" w:hAnsi="宋体" w:eastAsia="仿宋_GB2312"/>
          <w:sz w:val="28"/>
        </w:rPr>
      </w:pPr>
      <w:r>
        <w:rPr>
          <w:rFonts w:hint="eastAsia" w:ascii="仿宋_GB2312" w:hAnsi="宋体" w:eastAsia="仿宋_GB2312"/>
          <w:sz w:val="28"/>
        </w:rPr>
        <w:t>3、主要工作经历从参加工作之日算起。</w:t>
      </w:r>
    </w:p>
    <w:p>
      <w:pPr>
        <w:spacing w:line="60" w:lineRule="auto"/>
        <w:ind w:left="560" w:hanging="560" w:hangingChars="200"/>
        <w:jc w:val="left"/>
        <w:rPr>
          <w:rFonts w:ascii="仿宋_GB2312" w:hAnsi="宋体" w:eastAsia="仿宋_GB2312"/>
          <w:sz w:val="28"/>
        </w:rPr>
      </w:pPr>
      <w:r>
        <w:rPr>
          <w:rFonts w:hint="eastAsia" w:ascii="仿宋_GB2312" w:hAnsi="宋体" w:eastAsia="仿宋_GB2312"/>
          <w:sz w:val="28"/>
        </w:rPr>
        <w:t>4、</w:t>
      </w:r>
      <w:r>
        <w:rPr>
          <w:rFonts w:hint="eastAsia" w:ascii="仿宋_GB2312" w:eastAsia="仿宋_GB2312"/>
          <w:sz w:val="28"/>
        </w:rPr>
        <w:t>相关工作科研成果及获奖情况</w:t>
      </w:r>
      <w:r>
        <w:rPr>
          <w:rFonts w:hint="eastAsia" w:ascii="仿宋_GB2312" w:hAnsi="宋体" w:eastAsia="仿宋_GB2312"/>
          <w:sz w:val="28"/>
        </w:rPr>
        <w:t>只填本人主持或主要参加完成的项目。</w:t>
      </w:r>
    </w:p>
    <w:p>
      <w:pPr>
        <w:spacing w:line="60" w:lineRule="auto"/>
        <w:ind w:left="560" w:hanging="560" w:hangingChars="200"/>
        <w:rPr>
          <w:rFonts w:ascii="仿宋_GB2312" w:hAnsi="宋体" w:eastAsia="仿宋_GB2312"/>
          <w:sz w:val="28"/>
        </w:rPr>
      </w:pPr>
      <w:r>
        <w:rPr>
          <w:rFonts w:hint="eastAsia" w:ascii="仿宋_GB2312" w:hAnsi="宋体" w:eastAsia="仿宋_GB2312"/>
          <w:sz w:val="28"/>
        </w:rPr>
        <w:t>5、主要业绩部分以本人在水利</w:t>
      </w:r>
      <w:r>
        <w:rPr>
          <w:rFonts w:ascii="仿宋_GB2312" w:hAnsi="宋体" w:eastAsia="仿宋_GB2312"/>
          <w:sz w:val="28"/>
        </w:rPr>
        <w:t>水电工程、</w:t>
      </w:r>
      <w:r>
        <w:rPr>
          <w:rFonts w:hint="eastAsia" w:ascii="仿宋_GB2312" w:hAnsi="宋体" w:eastAsia="仿宋_GB2312"/>
          <w:sz w:val="28"/>
        </w:rPr>
        <w:t>水土保持及其相关领域主持或参加过的重大项目的规划、设计、审查、咨询</w:t>
      </w:r>
      <w:r>
        <w:rPr>
          <w:rFonts w:ascii="仿宋_GB2312" w:hAnsi="宋体" w:eastAsia="仿宋_GB2312"/>
          <w:sz w:val="28"/>
        </w:rPr>
        <w:t>、</w:t>
      </w:r>
      <w:r>
        <w:rPr>
          <w:rFonts w:hint="eastAsia" w:ascii="仿宋_GB2312" w:hAnsi="宋体" w:eastAsia="仿宋_GB2312"/>
          <w:sz w:val="28"/>
        </w:rPr>
        <w:t>科研等业绩。</w:t>
      </w:r>
    </w:p>
    <w:p>
      <w:pPr>
        <w:spacing w:line="60" w:lineRule="auto"/>
        <w:ind w:left="358" w:hanging="358" w:hangingChars="128"/>
        <w:rPr>
          <w:rFonts w:ascii="仿宋_GB2312" w:hAnsi="宋体" w:eastAsia="仿宋_GB2312"/>
          <w:sz w:val="28"/>
        </w:rPr>
      </w:pPr>
      <w:r>
        <w:rPr>
          <w:rFonts w:hint="eastAsia" w:ascii="仿宋_GB2312" w:hAnsi="宋体" w:eastAsia="仿宋_GB2312"/>
          <w:sz w:val="28"/>
        </w:rPr>
        <w:t>6、表内容应如实填写，本单位推荐时需认真查验。</w:t>
      </w:r>
    </w:p>
    <w:p>
      <w:pPr>
        <w:spacing w:line="60" w:lineRule="auto"/>
        <w:rPr>
          <w:rFonts w:ascii="仿宋_GB2312" w:hAnsi="宋体" w:eastAsia="仿宋_GB2312"/>
          <w:sz w:val="28"/>
        </w:rPr>
      </w:pPr>
      <w:r>
        <w:rPr>
          <w:rFonts w:hint="eastAsia" w:ascii="仿宋_GB2312" w:hAnsi="宋体" w:eastAsia="仿宋_GB2312"/>
          <w:sz w:val="28"/>
        </w:rPr>
        <w:t>7、申请人需提供一寸彩照</w:t>
      </w:r>
      <w:r>
        <w:rPr>
          <w:rFonts w:ascii="仿宋_GB2312" w:hAnsi="宋体" w:eastAsia="仿宋_GB2312"/>
          <w:sz w:val="28"/>
        </w:rPr>
        <w:t>1</w:t>
      </w:r>
      <w:r>
        <w:rPr>
          <w:rFonts w:hint="eastAsia" w:ascii="仿宋_GB2312" w:hAnsi="宋体" w:eastAsia="仿宋_GB2312"/>
          <w:sz w:val="28"/>
        </w:rPr>
        <w:t>张，随表报送。</w:t>
      </w:r>
    </w:p>
    <w:p>
      <w:pPr>
        <w:spacing w:line="60" w:lineRule="auto"/>
        <w:rPr>
          <w:rFonts w:eastAsia="黑体"/>
          <w:sz w:val="28"/>
        </w:rPr>
      </w:pPr>
      <w:r>
        <w:rPr>
          <w:rFonts w:eastAsia="黑体"/>
          <w:sz w:val="28"/>
        </w:rPr>
        <w:br w:type="page"/>
      </w:r>
      <w:r>
        <w:rPr>
          <w:rFonts w:hint="eastAsia" w:eastAsia="黑体"/>
          <w:sz w:val="28"/>
        </w:rPr>
        <w:t>基本情况：</w:t>
      </w:r>
    </w:p>
    <w:tbl>
      <w:tblPr>
        <w:tblStyle w:val="4"/>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537"/>
        <w:gridCol w:w="1339"/>
        <w:gridCol w:w="645"/>
        <w:gridCol w:w="850"/>
        <w:gridCol w:w="854"/>
        <w:gridCol w:w="138"/>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439" w:type="dxa"/>
            <w:tcBorders>
              <w:top w:val="single" w:color="auto" w:sz="4" w:space="0"/>
              <w:left w:val="single" w:color="auto" w:sz="4" w:space="0"/>
            </w:tcBorders>
            <w:vAlign w:val="center"/>
          </w:tcPr>
          <w:p>
            <w:pPr>
              <w:spacing w:line="440" w:lineRule="exact"/>
              <w:jc w:val="center"/>
              <w:rPr>
                <w:kern w:val="28"/>
              </w:rPr>
            </w:pPr>
            <w:r>
              <w:rPr>
                <w:rFonts w:hint="eastAsia"/>
                <w:kern w:val="28"/>
              </w:rPr>
              <w:t>姓  名</w:t>
            </w:r>
          </w:p>
        </w:tc>
        <w:tc>
          <w:tcPr>
            <w:tcW w:w="1537" w:type="dxa"/>
            <w:tcBorders>
              <w:top w:val="single" w:color="auto" w:sz="4" w:space="0"/>
              <w:bottom w:val="single" w:color="auto" w:sz="4" w:space="0"/>
            </w:tcBorders>
            <w:vAlign w:val="center"/>
          </w:tcPr>
          <w:p>
            <w:pPr>
              <w:spacing w:line="440" w:lineRule="exact"/>
              <w:jc w:val="center"/>
              <w:rPr>
                <w:kern w:val="28"/>
              </w:rPr>
            </w:pPr>
            <w:r>
              <w:rPr>
                <w:kern w:val="28"/>
              </w:rPr>
              <w:t>蔡崇法</w:t>
            </w:r>
          </w:p>
        </w:tc>
        <w:tc>
          <w:tcPr>
            <w:tcW w:w="1984"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性  别</w:t>
            </w:r>
          </w:p>
        </w:tc>
        <w:tc>
          <w:tcPr>
            <w:tcW w:w="1704" w:type="dxa"/>
            <w:gridSpan w:val="2"/>
            <w:tcBorders>
              <w:top w:val="single" w:color="auto" w:sz="4" w:space="0"/>
              <w:bottom w:val="single" w:color="auto" w:sz="4" w:space="0"/>
            </w:tcBorders>
            <w:vAlign w:val="center"/>
          </w:tcPr>
          <w:p>
            <w:pPr>
              <w:spacing w:line="440" w:lineRule="exact"/>
              <w:jc w:val="center"/>
              <w:rPr>
                <w:kern w:val="28"/>
              </w:rPr>
            </w:pPr>
            <w:r>
              <w:rPr>
                <w:kern w:val="28"/>
              </w:rPr>
              <w:t>男</w:t>
            </w:r>
          </w:p>
        </w:tc>
        <w:tc>
          <w:tcPr>
            <w:tcW w:w="1616" w:type="dxa"/>
            <w:gridSpan w:val="2"/>
            <w:vMerge w:val="restart"/>
            <w:tcBorders>
              <w:top w:val="single" w:color="auto" w:sz="4" w:space="0"/>
              <w:right w:val="single" w:color="auto" w:sz="4" w:space="0"/>
            </w:tcBorders>
            <w:vAlign w:val="center"/>
          </w:tcPr>
          <w:p>
            <w:pPr>
              <w:spacing w:line="440" w:lineRule="exact"/>
              <w:jc w:val="center"/>
              <w:rPr>
                <w:kern w:val="28"/>
              </w:rPr>
            </w:pPr>
            <w:r>
              <w:rPr>
                <w:sz w:val="24"/>
              </w:rPr>
              <w:drawing>
                <wp:anchor distT="0" distB="0" distL="114300" distR="114300" simplePos="0" relativeHeight="251658240" behindDoc="1" locked="0" layoutInCell="1" allowOverlap="1">
                  <wp:simplePos x="0" y="0"/>
                  <wp:positionH relativeFrom="column">
                    <wp:posOffset>77470</wp:posOffset>
                  </wp:positionH>
                  <wp:positionV relativeFrom="paragraph">
                    <wp:posOffset>-59690</wp:posOffset>
                  </wp:positionV>
                  <wp:extent cx="720090" cy="1026160"/>
                  <wp:effectExtent l="0" t="0" r="3810" b="2540"/>
                  <wp:wrapNone/>
                  <wp:docPr id="2" name="图片 2" descr="QQ图片2017062211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062211210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20090" cy="10261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1439" w:type="dxa"/>
            <w:tcBorders>
              <w:top w:val="single" w:color="auto" w:sz="4" w:space="0"/>
              <w:left w:val="single" w:color="auto" w:sz="4" w:space="0"/>
            </w:tcBorders>
            <w:vAlign w:val="center"/>
          </w:tcPr>
          <w:p>
            <w:pPr>
              <w:spacing w:line="440" w:lineRule="exact"/>
              <w:jc w:val="center"/>
              <w:rPr>
                <w:kern w:val="28"/>
              </w:rPr>
            </w:pPr>
            <w:r>
              <w:rPr>
                <w:rFonts w:hint="eastAsia"/>
                <w:kern w:val="28"/>
              </w:rPr>
              <w:t>职  务</w:t>
            </w:r>
          </w:p>
        </w:tc>
        <w:tc>
          <w:tcPr>
            <w:tcW w:w="1537" w:type="dxa"/>
            <w:tcBorders>
              <w:top w:val="single" w:color="auto" w:sz="4" w:space="0"/>
              <w:bottom w:val="single" w:color="auto" w:sz="4" w:space="0"/>
            </w:tcBorders>
            <w:vAlign w:val="center"/>
          </w:tcPr>
          <w:p>
            <w:pPr>
              <w:spacing w:line="440" w:lineRule="exact"/>
              <w:jc w:val="center"/>
              <w:rPr>
                <w:kern w:val="28"/>
              </w:rPr>
            </w:pPr>
          </w:p>
        </w:tc>
        <w:tc>
          <w:tcPr>
            <w:tcW w:w="1984"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职  称</w:t>
            </w:r>
          </w:p>
        </w:tc>
        <w:tc>
          <w:tcPr>
            <w:tcW w:w="1704" w:type="dxa"/>
            <w:gridSpan w:val="2"/>
            <w:tcBorders>
              <w:top w:val="single" w:color="auto" w:sz="4" w:space="0"/>
              <w:bottom w:val="single" w:color="auto" w:sz="4" w:space="0"/>
            </w:tcBorders>
            <w:vAlign w:val="center"/>
          </w:tcPr>
          <w:p>
            <w:pPr>
              <w:spacing w:line="440" w:lineRule="exact"/>
              <w:jc w:val="center"/>
              <w:rPr>
                <w:kern w:val="28"/>
              </w:rPr>
            </w:pPr>
            <w:r>
              <w:rPr>
                <w:kern w:val="28"/>
              </w:rPr>
              <w:t>教授</w:t>
            </w:r>
          </w:p>
        </w:tc>
        <w:tc>
          <w:tcPr>
            <w:tcW w:w="1616" w:type="dxa"/>
            <w:gridSpan w:val="2"/>
            <w:vMerge w:val="continue"/>
            <w:tcBorders>
              <w:right w:val="single" w:color="auto" w:sz="4" w:space="0"/>
            </w:tcBorders>
            <w:vAlign w:val="center"/>
          </w:tcPr>
          <w:p>
            <w:pPr>
              <w:spacing w:line="440" w:lineRule="exact"/>
              <w:ind w:firstLine="420" w:firstLineChars="200"/>
              <w:rPr>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439" w:type="dxa"/>
            <w:tcBorders>
              <w:top w:val="single" w:color="auto" w:sz="4" w:space="0"/>
              <w:left w:val="single" w:color="auto" w:sz="4" w:space="0"/>
            </w:tcBorders>
            <w:vAlign w:val="center"/>
          </w:tcPr>
          <w:p>
            <w:pPr>
              <w:spacing w:line="440" w:lineRule="exact"/>
              <w:jc w:val="center"/>
              <w:rPr>
                <w:kern w:val="28"/>
              </w:rPr>
            </w:pPr>
            <w:r>
              <w:rPr>
                <w:rFonts w:hint="eastAsia"/>
                <w:kern w:val="28"/>
              </w:rPr>
              <w:t>出生日期</w:t>
            </w:r>
          </w:p>
        </w:tc>
        <w:tc>
          <w:tcPr>
            <w:tcW w:w="1537" w:type="dxa"/>
            <w:tcBorders>
              <w:top w:val="single" w:color="auto" w:sz="4" w:space="0"/>
              <w:bottom w:val="single" w:color="auto" w:sz="4" w:space="0"/>
            </w:tcBorders>
            <w:vAlign w:val="center"/>
          </w:tcPr>
          <w:p>
            <w:pPr>
              <w:snapToGrid w:val="0"/>
              <w:spacing w:line="360" w:lineRule="auto"/>
              <w:jc w:val="center"/>
              <w:rPr>
                <w:kern w:val="28"/>
              </w:rPr>
            </w:pPr>
            <w:r>
              <w:rPr>
                <w:rFonts w:hint="eastAsia"/>
                <w:kern w:val="28"/>
              </w:rPr>
              <w:t>1961.12</w:t>
            </w:r>
          </w:p>
        </w:tc>
        <w:tc>
          <w:tcPr>
            <w:tcW w:w="1984"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身份证号</w:t>
            </w:r>
          </w:p>
        </w:tc>
        <w:tc>
          <w:tcPr>
            <w:tcW w:w="1704" w:type="dxa"/>
            <w:gridSpan w:val="2"/>
            <w:tcBorders>
              <w:top w:val="single" w:color="auto" w:sz="4" w:space="0"/>
              <w:bottom w:val="single" w:color="auto" w:sz="4" w:space="0"/>
            </w:tcBorders>
            <w:vAlign w:val="center"/>
          </w:tcPr>
          <w:p>
            <w:pPr>
              <w:snapToGrid w:val="0"/>
              <w:jc w:val="center"/>
              <w:rPr>
                <w:kern w:val="28"/>
              </w:rPr>
            </w:pPr>
            <w:r>
              <w:rPr>
                <w:rFonts w:hint="eastAsia"/>
                <w:kern w:val="28"/>
              </w:rPr>
              <w:t>42010619611119563x</w:t>
            </w:r>
          </w:p>
        </w:tc>
        <w:tc>
          <w:tcPr>
            <w:tcW w:w="1616" w:type="dxa"/>
            <w:gridSpan w:val="2"/>
            <w:vMerge w:val="continue"/>
            <w:tcBorders>
              <w:right w:val="single" w:color="auto" w:sz="4" w:space="0"/>
            </w:tcBorders>
            <w:vAlign w:val="center"/>
          </w:tcPr>
          <w:p>
            <w:pPr>
              <w:snapToGrid w:val="0"/>
              <w:spacing w:line="360" w:lineRule="auto"/>
              <w:ind w:firstLine="630" w:firstLineChars="300"/>
              <w:rPr>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1439" w:type="dxa"/>
            <w:tcBorders>
              <w:left w:val="single" w:color="auto" w:sz="4" w:space="0"/>
              <w:bottom w:val="single" w:color="auto" w:sz="4" w:space="0"/>
            </w:tcBorders>
            <w:vAlign w:val="center"/>
          </w:tcPr>
          <w:p>
            <w:pPr>
              <w:spacing w:line="440" w:lineRule="exact"/>
              <w:jc w:val="center"/>
              <w:rPr>
                <w:kern w:val="28"/>
              </w:rPr>
            </w:pPr>
            <w:r>
              <w:rPr>
                <w:rFonts w:hint="eastAsia"/>
                <w:kern w:val="28"/>
              </w:rPr>
              <w:t>党  派</w:t>
            </w:r>
          </w:p>
        </w:tc>
        <w:tc>
          <w:tcPr>
            <w:tcW w:w="1537" w:type="dxa"/>
            <w:tcBorders>
              <w:top w:val="single" w:color="auto" w:sz="4" w:space="0"/>
              <w:bottom w:val="single" w:color="auto" w:sz="4" w:space="0"/>
            </w:tcBorders>
            <w:vAlign w:val="center"/>
          </w:tcPr>
          <w:p>
            <w:pPr>
              <w:spacing w:line="440" w:lineRule="exact"/>
              <w:jc w:val="center"/>
              <w:rPr>
                <w:rFonts w:hint="eastAsia"/>
                <w:kern w:val="28"/>
              </w:rPr>
            </w:pPr>
            <w:r>
              <w:rPr>
                <w:kern w:val="28"/>
              </w:rPr>
              <w:t>中国共产党</w:t>
            </w:r>
          </w:p>
        </w:tc>
        <w:tc>
          <w:tcPr>
            <w:tcW w:w="1984"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是否</w:t>
            </w:r>
            <w:r>
              <w:rPr>
                <w:kern w:val="28"/>
              </w:rPr>
              <w:t>在职</w:t>
            </w:r>
          </w:p>
        </w:tc>
        <w:tc>
          <w:tcPr>
            <w:tcW w:w="1704" w:type="dxa"/>
            <w:gridSpan w:val="2"/>
            <w:tcBorders>
              <w:top w:val="single" w:color="auto" w:sz="4" w:space="0"/>
              <w:bottom w:val="single" w:color="auto" w:sz="4" w:space="0"/>
            </w:tcBorders>
            <w:vAlign w:val="center"/>
          </w:tcPr>
          <w:p>
            <w:pPr>
              <w:spacing w:line="440" w:lineRule="exact"/>
              <w:jc w:val="center"/>
              <w:rPr>
                <w:kern w:val="28"/>
              </w:rPr>
            </w:pPr>
            <w:r>
              <w:rPr>
                <w:kern w:val="28"/>
              </w:rPr>
              <w:t>是</w:t>
            </w:r>
          </w:p>
        </w:tc>
        <w:tc>
          <w:tcPr>
            <w:tcW w:w="1616" w:type="dxa"/>
            <w:gridSpan w:val="2"/>
            <w:vMerge w:val="continue"/>
            <w:tcBorders>
              <w:right w:val="single" w:color="auto" w:sz="4" w:space="0"/>
            </w:tcBorders>
            <w:vAlign w:val="center"/>
          </w:tcPr>
          <w:p>
            <w:pPr>
              <w:spacing w:line="440" w:lineRule="exact"/>
              <w:ind w:firstLine="630" w:firstLineChars="300"/>
              <w:rPr>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439" w:type="dxa"/>
            <w:tcBorders>
              <w:left w:val="single" w:color="auto" w:sz="4" w:space="0"/>
              <w:bottom w:val="single" w:color="auto" w:sz="4" w:space="0"/>
            </w:tcBorders>
            <w:vAlign w:val="center"/>
          </w:tcPr>
          <w:p>
            <w:pPr>
              <w:spacing w:line="440" w:lineRule="exact"/>
              <w:jc w:val="center"/>
              <w:rPr>
                <w:kern w:val="28"/>
              </w:rPr>
            </w:pPr>
            <w:r>
              <w:rPr>
                <w:rFonts w:hint="eastAsia"/>
                <w:kern w:val="28"/>
              </w:rPr>
              <w:t>毕业院校</w:t>
            </w:r>
          </w:p>
        </w:tc>
        <w:tc>
          <w:tcPr>
            <w:tcW w:w="1537" w:type="dxa"/>
            <w:tcBorders>
              <w:top w:val="single" w:color="auto" w:sz="4" w:space="0"/>
              <w:bottom w:val="single" w:color="auto" w:sz="4" w:space="0"/>
            </w:tcBorders>
            <w:vAlign w:val="center"/>
          </w:tcPr>
          <w:p>
            <w:pPr>
              <w:spacing w:line="440" w:lineRule="exact"/>
              <w:jc w:val="center"/>
              <w:rPr>
                <w:kern w:val="28"/>
              </w:rPr>
            </w:pPr>
            <w:r>
              <w:rPr>
                <w:kern w:val="28"/>
              </w:rPr>
              <w:t>华中农业大学</w:t>
            </w:r>
          </w:p>
        </w:tc>
        <w:tc>
          <w:tcPr>
            <w:tcW w:w="1984"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最高学历、</w:t>
            </w:r>
            <w:r>
              <w:rPr>
                <w:kern w:val="28"/>
              </w:rPr>
              <w:t>学位</w:t>
            </w:r>
          </w:p>
        </w:tc>
        <w:tc>
          <w:tcPr>
            <w:tcW w:w="1704" w:type="dxa"/>
            <w:gridSpan w:val="2"/>
            <w:tcBorders>
              <w:top w:val="nil"/>
              <w:bottom w:val="single" w:color="auto" w:sz="4" w:space="0"/>
              <w:right w:val="single" w:color="auto" w:sz="4" w:space="0"/>
            </w:tcBorders>
            <w:vAlign w:val="center"/>
          </w:tcPr>
          <w:p>
            <w:pPr>
              <w:spacing w:line="440" w:lineRule="exact"/>
              <w:rPr>
                <w:kern w:val="28"/>
              </w:rPr>
            </w:pPr>
            <w:r>
              <w:rPr>
                <w:kern w:val="28"/>
              </w:rPr>
              <w:t>博士</w:t>
            </w:r>
          </w:p>
        </w:tc>
        <w:tc>
          <w:tcPr>
            <w:tcW w:w="1616" w:type="dxa"/>
            <w:gridSpan w:val="2"/>
            <w:vMerge w:val="continue"/>
            <w:tcBorders>
              <w:bottom w:val="single" w:color="auto" w:sz="4" w:space="0"/>
              <w:right w:val="single" w:color="auto" w:sz="4" w:space="0"/>
            </w:tcBorders>
            <w:vAlign w:val="center"/>
          </w:tcPr>
          <w:p>
            <w:pPr>
              <w:spacing w:line="440" w:lineRule="exact"/>
              <w:rPr>
                <w:kern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439" w:type="dxa"/>
            <w:tcBorders>
              <w:left w:val="single" w:color="auto" w:sz="4" w:space="0"/>
              <w:right w:val="single" w:color="auto" w:sz="6" w:space="0"/>
            </w:tcBorders>
            <w:vAlign w:val="center"/>
          </w:tcPr>
          <w:p>
            <w:pPr>
              <w:spacing w:line="440" w:lineRule="exact"/>
              <w:jc w:val="center"/>
              <w:rPr>
                <w:kern w:val="28"/>
              </w:rPr>
            </w:pPr>
            <w:r>
              <w:rPr>
                <w:rFonts w:hint="eastAsia"/>
                <w:kern w:val="28"/>
              </w:rPr>
              <w:t>所学专业</w:t>
            </w:r>
          </w:p>
        </w:tc>
        <w:tc>
          <w:tcPr>
            <w:tcW w:w="1537" w:type="dxa"/>
            <w:tcBorders>
              <w:left w:val="single" w:color="auto" w:sz="6" w:space="0"/>
              <w:right w:val="single" w:color="auto" w:sz="4" w:space="0"/>
            </w:tcBorders>
            <w:vAlign w:val="center"/>
          </w:tcPr>
          <w:p>
            <w:pPr>
              <w:spacing w:line="440" w:lineRule="exact"/>
              <w:jc w:val="center"/>
              <w:rPr>
                <w:kern w:val="28"/>
              </w:rPr>
            </w:pPr>
            <w:r>
              <w:rPr>
                <w:kern w:val="28"/>
              </w:rPr>
              <w:t>土壤学</w:t>
            </w:r>
          </w:p>
        </w:tc>
        <w:tc>
          <w:tcPr>
            <w:tcW w:w="1984" w:type="dxa"/>
            <w:gridSpan w:val="2"/>
            <w:tcBorders>
              <w:left w:val="single" w:color="auto" w:sz="4" w:space="0"/>
            </w:tcBorders>
            <w:vAlign w:val="center"/>
          </w:tcPr>
          <w:p>
            <w:pPr>
              <w:spacing w:line="440" w:lineRule="exact"/>
              <w:jc w:val="center"/>
              <w:rPr>
                <w:kern w:val="28"/>
              </w:rPr>
            </w:pPr>
            <w:r>
              <w:rPr>
                <w:rFonts w:hint="eastAsia"/>
                <w:kern w:val="28"/>
              </w:rPr>
              <w:t>毕业时间</w:t>
            </w:r>
          </w:p>
        </w:tc>
        <w:tc>
          <w:tcPr>
            <w:tcW w:w="3320" w:type="dxa"/>
            <w:gridSpan w:val="4"/>
            <w:tcBorders>
              <w:top w:val="single" w:color="auto" w:sz="4" w:space="0"/>
              <w:bottom w:val="single" w:color="auto" w:sz="4" w:space="0"/>
              <w:right w:val="single" w:color="auto" w:sz="4" w:space="0"/>
            </w:tcBorders>
            <w:vAlign w:val="center"/>
          </w:tcPr>
          <w:p>
            <w:pPr>
              <w:spacing w:line="440" w:lineRule="exact"/>
              <w:ind w:firstLine="420" w:firstLineChars="200"/>
              <w:rPr>
                <w:kern w:val="28"/>
              </w:rPr>
            </w:pPr>
            <w:r>
              <w:rPr>
                <w:rFonts w:hint="eastAsia"/>
                <w:kern w:val="28"/>
              </w:rPr>
              <w:t>1986.7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439" w:type="dxa"/>
            <w:vMerge w:val="restart"/>
            <w:tcBorders>
              <w:left w:val="single" w:color="auto" w:sz="4" w:space="0"/>
            </w:tcBorders>
            <w:vAlign w:val="center"/>
          </w:tcPr>
          <w:p>
            <w:pPr>
              <w:spacing w:line="440" w:lineRule="exact"/>
              <w:jc w:val="center"/>
              <w:rPr>
                <w:kern w:val="28"/>
              </w:rPr>
            </w:pPr>
            <w:r>
              <w:rPr>
                <w:rFonts w:hint="eastAsia"/>
                <w:kern w:val="28"/>
              </w:rPr>
              <w:t>现从事</w:t>
            </w:r>
            <w:r>
              <w:rPr>
                <w:kern w:val="28"/>
              </w:rPr>
              <w:t>专业</w:t>
            </w:r>
          </w:p>
        </w:tc>
        <w:tc>
          <w:tcPr>
            <w:tcW w:w="1537" w:type="dxa"/>
            <w:vMerge w:val="restart"/>
            <w:tcBorders>
              <w:top w:val="single" w:color="auto" w:sz="4" w:space="0"/>
              <w:right w:val="single" w:color="auto" w:sz="4" w:space="0"/>
            </w:tcBorders>
            <w:vAlign w:val="center"/>
          </w:tcPr>
          <w:p>
            <w:pPr>
              <w:spacing w:line="440" w:lineRule="exact"/>
              <w:rPr>
                <w:rFonts w:hint="eastAsia"/>
                <w:kern w:val="28"/>
              </w:rPr>
            </w:pPr>
            <w:r>
              <w:rPr>
                <w:kern w:val="28"/>
              </w:rPr>
              <w:t>水土保持</w:t>
            </w:r>
          </w:p>
        </w:tc>
        <w:tc>
          <w:tcPr>
            <w:tcW w:w="1984" w:type="dxa"/>
            <w:gridSpan w:val="2"/>
            <w:tcBorders>
              <w:top w:val="single" w:color="auto" w:sz="4" w:space="0"/>
              <w:bottom w:val="single" w:color="auto" w:sz="4" w:space="0"/>
              <w:right w:val="single" w:color="auto" w:sz="4" w:space="0"/>
            </w:tcBorders>
            <w:vAlign w:val="center"/>
          </w:tcPr>
          <w:p>
            <w:pPr>
              <w:spacing w:line="440" w:lineRule="exact"/>
              <w:rPr>
                <w:kern w:val="28"/>
              </w:rPr>
            </w:pPr>
            <w:r>
              <w:rPr>
                <w:rFonts w:hint="eastAsia"/>
                <w:kern w:val="28"/>
              </w:rPr>
              <w:t>参加工作时间</w:t>
            </w:r>
          </w:p>
        </w:tc>
        <w:tc>
          <w:tcPr>
            <w:tcW w:w="3320" w:type="dxa"/>
            <w:gridSpan w:val="4"/>
            <w:tcBorders>
              <w:top w:val="single" w:color="auto" w:sz="4" w:space="0"/>
              <w:bottom w:val="single" w:color="auto" w:sz="4" w:space="0"/>
              <w:right w:val="single" w:color="auto" w:sz="4" w:space="0"/>
            </w:tcBorders>
            <w:vAlign w:val="center"/>
          </w:tcPr>
          <w:p>
            <w:pPr>
              <w:spacing w:line="440" w:lineRule="exact"/>
              <w:rPr>
                <w:kern w:val="28"/>
              </w:rPr>
            </w:pPr>
            <w:r>
              <w:rPr>
                <w:rFonts w:hint="eastAsia"/>
                <w:kern w:val="28"/>
              </w:rPr>
              <w:t>1986.7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439" w:type="dxa"/>
            <w:vMerge w:val="continue"/>
            <w:tcBorders>
              <w:left w:val="single" w:color="auto" w:sz="4" w:space="0"/>
            </w:tcBorders>
            <w:vAlign w:val="center"/>
          </w:tcPr>
          <w:p>
            <w:pPr>
              <w:spacing w:line="440" w:lineRule="exact"/>
              <w:jc w:val="center"/>
              <w:rPr>
                <w:kern w:val="28"/>
              </w:rPr>
            </w:pPr>
          </w:p>
        </w:tc>
        <w:tc>
          <w:tcPr>
            <w:tcW w:w="1537" w:type="dxa"/>
            <w:vMerge w:val="continue"/>
            <w:tcBorders>
              <w:bottom w:val="single" w:color="auto" w:sz="4" w:space="0"/>
              <w:right w:val="single" w:color="auto" w:sz="4" w:space="0"/>
            </w:tcBorders>
            <w:vAlign w:val="center"/>
          </w:tcPr>
          <w:p>
            <w:pPr>
              <w:spacing w:line="440" w:lineRule="exact"/>
              <w:rPr>
                <w:kern w:val="28"/>
              </w:rPr>
            </w:pPr>
          </w:p>
        </w:tc>
        <w:tc>
          <w:tcPr>
            <w:tcW w:w="1984" w:type="dxa"/>
            <w:gridSpan w:val="2"/>
            <w:tcBorders>
              <w:top w:val="single" w:color="auto" w:sz="4" w:space="0"/>
              <w:bottom w:val="single" w:color="auto" w:sz="4" w:space="0"/>
              <w:right w:val="single" w:color="auto" w:sz="4" w:space="0"/>
            </w:tcBorders>
            <w:vAlign w:val="center"/>
          </w:tcPr>
          <w:p>
            <w:pPr>
              <w:spacing w:line="440" w:lineRule="exact"/>
              <w:rPr>
                <w:kern w:val="28"/>
              </w:rPr>
            </w:pPr>
            <w:r>
              <w:rPr>
                <w:kern w:val="28"/>
              </w:rPr>
              <w:t>从事现专业时间</w:t>
            </w:r>
          </w:p>
        </w:tc>
        <w:tc>
          <w:tcPr>
            <w:tcW w:w="3320" w:type="dxa"/>
            <w:gridSpan w:val="4"/>
            <w:tcBorders>
              <w:top w:val="single" w:color="auto" w:sz="4" w:space="0"/>
              <w:bottom w:val="single" w:color="auto" w:sz="4" w:space="0"/>
              <w:right w:val="single" w:color="auto" w:sz="4" w:space="0"/>
            </w:tcBorders>
            <w:vAlign w:val="center"/>
          </w:tcPr>
          <w:p>
            <w:pPr>
              <w:spacing w:line="440" w:lineRule="exact"/>
              <w:rPr>
                <w:kern w:val="28"/>
              </w:rPr>
            </w:pPr>
            <w:r>
              <w:rPr>
                <w:rFonts w:hint="eastAsia"/>
                <w:kern w:val="28"/>
              </w:rPr>
              <w:t>1986.7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439" w:type="dxa"/>
            <w:tcBorders>
              <w:left w:val="single" w:color="auto" w:sz="4" w:space="0"/>
            </w:tcBorders>
            <w:vAlign w:val="center"/>
          </w:tcPr>
          <w:p>
            <w:pPr>
              <w:spacing w:line="440" w:lineRule="exact"/>
              <w:jc w:val="center"/>
              <w:rPr>
                <w:kern w:val="28"/>
              </w:rPr>
            </w:pPr>
            <w:r>
              <w:rPr>
                <w:rFonts w:hint="eastAsia"/>
                <w:kern w:val="28"/>
              </w:rPr>
              <w:t>工作单位</w:t>
            </w:r>
          </w:p>
        </w:tc>
        <w:tc>
          <w:tcPr>
            <w:tcW w:w="6841" w:type="dxa"/>
            <w:gridSpan w:val="7"/>
            <w:tcBorders>
              <w:top w:val="single" w:color="auto" w:sz="4" w:space="0"/>
              <w:bottom w:val="single" w:color="auto" w:sz="4" w:space="0"/>
              <w:right w:val="single" w:color="auto" w:sz="4" w:space="0"/>
            </w:tcBorders>
            <w:vAlign w:val="center"/>
          </w:tcPr>
          <w:p>
            <w:pPr>
              <w:spacing w:line="440" w:lineRule="exact"/>
              <w:rPr>
                <w:rFonts w:hint="eastAsia"/>
                <w:kern w:val="28"/>
              </w:rPr>
            </w:pPr>
            <w:r>
              <w:rPr>
                <w:kern w:val="28"/>
              </w:rPr>
              <w:t>华中农业大学资源与环境学院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439" w:type="dxa"/>
            <w:tcBorders>
              <w:left w:val="single" w:color="auto" w:sz="4" w:space="0"/>
            </w:tcBorders>
            <w:vAlign w:val="center"/>
          </w:tcPr>
          <w:p>
            <w:pPr>
              <w:spacing w:line="440" w:lineRule="exact"/>
              <w:jc w:val="center"/>
              <w:rPr>
                <w:kern w:val="28"/>
              </w:rPr>
            </w:pPr>
            <w:r>
              <w:rPr>
                <w:rFonts w:hint="eastAsia"/>
                <w:kern w:val="28"/>
              </w:rPr>
              <w:t>通讯地址</w:t>
            </w:r>
          </w:p>
        </w:tc>
        <w:tc>
          <w:tcPr>
            <w:tcW w:w="4371" w:type="dxa"/>
            <w:gridSpan w:val="4"/>
            <w:tcBorders>
              <w:top w:val="single" w:color="auto" w:sz="4" w:space="0"/>
              <w:bottom w:val="single" w:color="auto" w:sz="4" w:space="0"/>
            </w:tcBorders>
            <w:vAlign w:val="center"/>
          </w:tcPr>
          <w:p>
            <w:pPr>
              <w:spacing w:line="440" w:lineRule="exact"/>
              <w:jc w:val="center"/>
              <w:rPr>
                <w:rFonts w:hint="eastAsia"/>
                <w:kern w:val="28"/>
              </w:rPr>
            </w:pPr>
            <w:r>
              <w:rPr>
                <w:kern w:val="28"/>
              </w:rPr>
              <w:t>湖北省武汉市狮子山特</w:t>
            </w:r>
            <w:r>
              <w:rPr>
                <w:rFonts w:hint="eastAsia"/>
                <w:kern w:val="28"/>
              </w:rPr>
              <w:t>1号</w:t>
            </w:r>
          </w:p>
        </w:tc>
        <w:tc>
          <w:tcPr>
            <w:tcW w:w="992" w:type="dxa"/>
            <w:gridSpan w:val="2"/>
            <w:tcBorders>
              <w:bottom w:val="single" w:color="auto" w:sz="4" w:space="0"/>
              <w:right w:val="single" w:color="auto" w:sz="4" w:space="0"/>
            </w:tcBorders>
            <w:vAlign w:val="center"/>
          </w:tcPr>
          <w:p>
            <w:pPr>
              <w:spacing w:line="440" w:lineRule="exact"/>
              <w:rPr>
                <w:kern w:val="28"/>
              </w:rPr>
            </w:pPr>
            <w:r>
              <w:rPr>
                <w:rFonts w:hint="eastAsia"/>
                <w:kern w:val="28"/>
              </w:rPr>
              <w:t>邮 编</w:t>
            </w:r>
          </w:p>
        </w:tc>
        <w:tc>
          <w:tcPr>
            <w:tcW w:w="1478" w:type="dxa"/>
            <w:tcBorders>
              <w:left w:val="single" w:color="auto" w:sz="4" w:space="0"/>
              <w:bottom w:val="single" w:color="auto" w:sz="4" w:space="0"/>
              <w:right w:val="single" w:color="auto" w:sz="4" w:space="0"/>
            </w:tcBorders>
            <w:vAlign w:val="center"/>
          </w:tcPr>
          <w:p>
            <w:pPr>
              <w:spacing w:line="440" w:lineRule="exact"/>
              <w:rPr>
                <w:kern w:val="28"/>
              </w:rPr>
            </w:pPr>
            <w:r>
              <w:rPr>
                <w:rFonts w:hint="eastAsia"/>
                <w:kern w:val="28"/>
              </w:rPr>
              <w:t>430070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39" w:type="dxa"/>
            <w:tcBorders>
              <w:left w:val="single" w:color="auto" w:sz="4" w:space="0"/>
            </w:tcBorders>
            <w:vAlign w:val="center"/>
          </w:tcPr>
          <w:p>
            <w:pPr>
              <w:spacing w:line="440" w:lineRule="exact"/>
              <w:jc w:val="center"/>
              <w:rPr>
                <w:kern w:val="28"/>
              </w:rPr>
            </w:pPr>
            <w:r>
              <w:rPr>
                <w:rFonts w:hint="eastAsia"/>
                <w:kern w:val="28"/>
              </w:rPr>
              <w:t>联系电话</w:t>
            </w:r>
          </w:p>
        </w:tc>
        <w:tc>
          <w:tcPr>
            <w:tcW w:w="2876" w:type="dxa"/>
            <w:gridSpan w:val="2"/>
            <w:tcBorders>
              <w:top w:val="single" w:color="auto" w:sz="4" w:space="0"/>
              <w:bottom w:val="single" w:color="auto" w:sz="4" w:space="0"/>
            </w:tcBorders>
            <w:vAlign w:val="center"/>
          </w:tcPr>
          <w:p>
            <w:pPr>
              <w:spacing w:line="440" w:lineRule="exact"/>
              <w:jc w:val="center"/>
              <w:rPr>
                <w:rFonts w:ascii="仿宋_GB2312" w:eastAsia="仿宋_GB2312"/>
                <w:sz w:val="24"/>
              </w:rPr>
            </w:pPr>
            <w:r>
              <w:rPr>
                <w:rFonts w:hint="eastAsia" w:ascii="仿宋_GB2312" w:eastAsia="仿宋_GB2312"/>
                <w:sz w:val="24"/>
              </w:rPr>
              <w:t>027-87282137</w:t>
            </w:r>
          </w:p>
        </w:tc>
        <w:tc>
          <w:tcPr>
            <w:tcW w:w="1495" w:type="dxa"/>
            <w:gridSpan w:val="2"/>
            <w:tcBorders>
              <w:top w:val="single" w:color="auto" w:sz="4" w:space="0"/>
              <w:bottom w:val="single" w:color="auto" w:sz="4" w:space="0"/>
              <w:right w:val="single" w:color="auto" w:sz="4" w:space="0"/>
            </w:tcBorders>
            <w:vAlign w:val="center"/>
          </w:tcPr>
          <w:p>
            <w:pPr>
              <w:spacing w:line="440" w:lineRule="exact"/>
              <w:jc w:val="center"/>
              <w:rPr>
                <w:kern w:val="28"/>
              </w:rPr>
            </w:pPr>
            <w:r>
              <w:rPr>
                <w:rFonts w:hint="eastAsia"/>
                <w:kern w:val="28"/>
              </w:rPr>
              <w:t>传  真</w:t>
            </w:r>
          </w:p>
        </w:tc>
        <w:tc>
          <w:tcPr>
            <w:tcW w:w="247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kern w:val="28"/>
              </w:rPr>
            </w:pPr>
            <w:r>
              <w:rPr>
                <w:rFonts w:hint="eastAsia" w:ascii="仿宋_GB2312" w:eastAsia="仿宋_GB2312"/>
                <w:sz w:val="24"/>
              </w:rPr>
              <w:t>027-87282137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1439" w:type="dxa"/>
            <w:tcBorders>
              <w:left w:val="single" w:color="auto" w:sz="4" w:space="0"/>
            </w:tcBorders>
            <w:vAlign w:val="center"/>
          </w:tcPr>
          <w:p>
            <w:pPr>
              <w:spacing w:line="440" w:lineRule="exact"/>
              <w:jc w:val="center"/>
              <w:rPr>
                <w:kern w:val="28"/>
              </w:rPr>
            </w:pPr>
            <w:r>
              <w:rPr>
                <w:rFonts w:hint="eastAsia"/>
                <w:kern w:val="28"/>
              </w:rPr>
              <w:t>手  机</w:t>
            </w:r>
          </w:p>
        </w:tc>
        <w:tc>
          <w:tcPr>
            <w:tcW w:w="2876"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13507184049</w:t>
            </w:r>
          </w:p>
        </w:tc>
        <w:tc>
          <w:tcPr>
            <w:tcW w:w="1495" w:type="dxa"/>
            <w:gridSpan w:val="2"/>
            <w:tcBorders>
              <w:top w:val="single" w:color="auto" w:sz="4" w:space="0"/>
              <w:bottom w:val="single" w:color="auto" w:sz="4" w:space="0"/>
            </w:tcBorders>
            <w:vAlign w:val="center"/>
          </w:tcPr>
          <w:p>
            <w:pPr>
              <w:spacing w:line="440" w:lineRule="exact"/>
              <w:jc w:val="center"/>
              <w:rPr>
                <w:kern w:val="28"/>
              </w:rPr>
            </w:pPr>
            <w:r>
              <w:rPr>
                <w:rFonts w:hint="eastAsia"/>
                <w:kern w:val="28"/>
              </w:rPr>
              <w:t>E-mail</w:t>
            </w:r>
          </w:p>
        </w:tc>
        <w:tc>
          <w:tcPr>
            <w:tcW w:w="2470" w:type="dxa"/>
            <w:gridSpan w:val="3"/>
            <w:tcBorders>
              <w:top w:val="single" w:color="auto" w:sz="4" w:space="0"/>
              <w:bottom w:val="single" w:color="auto" w:sz="4" w:space="0"/>
              <w:right w:val="single" w:color="auto" w:sz="4" w:space="0"/>
            </w:tcBorders>
            <w:vAlign w:val="center"/>
          </w:tcPr>
          <w:p>
            <w:pPr>
              <w:spacing w:line="440" w:lineRule="exact"/>
              <w:rPr>
                <w:rFonts w:hint="eastAsia"/>
                <w:kern w:val="28"/>
              </w:rPr>
            </w:pPr>
            <w:r>
              <w:rPr>
                <w:rFonts w:hint="eastAsia"/>
                <w:kern w:val="28"/>
              </w:rPr>
              <w:t>5559</w:t>
            </w:r>
            <w:r>
              <w:rPr>
                <w:kern w:val="28"/>
              </w:rPr>
              <w:t>6731</w:t>
            </w:r>
            <w:r>
              <w:rPr>
                <w:rFonts w:hint="eastAsia"/>
                <w:kern w:val="28"/>
              </w:rPr>
              <w:t>@</w:t>
            </w:r>
            <w:r>
              <w:rPr>
                <w:kern w:val="28"/>
              </w:rPr>
              <w:t>qq</w:t>
            </w:r>
            <w:r>
              <w:rPr>
                <w:rFonts w:hint="eastAsia"/>
                <w:kern w:val="28"/>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6" w:hRule="atLeast"/>
        </w:trPr>
        <w:tc>
          <w:tcPr>
            <w:tcW w:w="1439" w:type="dxa"/>
            <w:tcBorders>
              <w:left w:val="single" w:color="auto" w:sz="4" w:space="0"/>
            </w:tcBorders>
            <w:vAlign w:val="center"/>
          </w:tcPr>
          <w:p>
            <w:pPr>
              <w:spacing w:line="440" w:lineRule="exact"/>
              <w:jc w:val="center"/>
            </w:pPr>
            <w:r>
              <w:rPr>
                <w:rFonts w:hint="eastAsia"/>
              </w:rPr>
              <w:t>主要</w:t>
            </w:r>
          </w:p>
          <w:p>
            <w:pPr>
              <w:spacing w:line="440" w:lineRule="exact"/>
              <w:jc w:val="center"/>
            </w:pPr>
            <w:r>
              <w:rPr>
                <w:rFonts w:hint="eastAsia"/>
              </w:rPr>
              <w:t>工作</w:t>
            </w:r>
          </w:p>
          <w:p>
            <w:pPr>
              <w:spacing w:line="440" w:lineRule="exact"/>
              <w:jc w:val="center"/>
            </w:pPr>
            <w:r>
              <w:rPr>
                <w:rFonts w:hint="eastAsia"/>
              </w:rPr>
              <w:t>简历</w:t>
            </w:r>
          </w:p>
        </w:tc>
        <w:tc>
          <w:tcPr>
            <w:tcW w:w="6841" w:type="dxa"/>
            <w:gridSpan w:val="7"/>
            <w:tcBorders>
              <w:top w:val="single" w:color="auto" w:sz="4" w:space="0"/>
              <w:bottom w:val="single" w:color="auto" w:sz="4" w:space="0"/>
              <w:right w:val="single" w:color="auto" w:sz="4" w:space="0"/>
            </w:tcBorders>
            <w:vAlign w:val="center"/>
          </w:tcPr>
          <w:p>
            <w:pPr>
              <w:adjustRightInd w:val="0"/>
              <w:snapToGrid w:val="0"/>
              <w:ind w:firstLine="480" w:firstLineChars="200"/>
              <w:rPr>
                <w:rFonts w:asciiTheme="minorEastAsia" w:hAnsiTheme="minorEastAsia" w:eastAsiaTheme="minorEastAsia"/>
                <w:sz w:val="24"/>
              </w:rPr>
            </w:pPr>
            <w:r>
              <w:rPr>
                <w:rFonts w:asciiTheme="minorEastAsia" w:hAnsiTheme="minorEastAsia" w:eastAsiaTheme="minorEastAsia"/>
                <w:sz w:val="24"/>
              </w:rPr>
              <w:t>1983</w:t>
            </w:r>
            <w:r>
              <w:rPr>
                <w:rFonts w:hint="eastAsia" w:asciiTheme="minorEastAsia" w:hAnsiTheme="minorEastAsia" w:eastAsiaTheme="minorEastAsia"/>
                <w:sz w:val="24"/>
              </w:rPr>
              <w:t>年7月毕业于华中农业大学获土壤农化专业获学士学位，19</w:t>
            </w:r>
            <w:r>
              <w:rPr>
                <w:rFonts w:asciiTheme="minorEastAsia" w:hAnsiTheme="minorEastAsia" w:eastAsiaTheme="minorEastAsia"/>
                <w:sz w:val="24"/>
              </w:rPr>
              <w:t>86</w:t>
            </w:r>
            <w:r>
              <w:rPr>
                <w:rFonts w:hint="eastAsia" w:asciiTheme="minorEastAsia" w:hAnsiTheme="minorEastAsia" w:eastAsiaTheme="minorEastAsia"/>
                <w:sz w:val="24"/>
              </w:rPr>
              <w:t>年7月获硕士学位，土壤学专业，研究方向土壤保护与区划，19</w:t>
            </w:r>
            <w:r>
              <w:rPr>
                <w:rFonts w:asciiTheme="minorEastAsia" w:hAnsiTheme="minorEastAsia" w:eastAsiaTheme="minorEastAsia"/>
                <w:sz w:val="24"/>
              </w:rPr>
              <w:t>98</w:t>
            </w:r>
            <w:r>
              <w:rPr>
                <w:rFonts w:hint="eastAsia" w:asciiTheme="minorEastAsia" w:hAnsiTheme="minorEastAsia" w:eastAsiaTheme="minorEastAsia"/>
                <w:sz w:val="24"/>
              </w:rPr>
              <w:t>年7月获博士学位，土壤学专业，研究方向土壤侵蚀与水土保持，</w:t>
            </w:r>
            <w:r>
              <w:rPr>
                <w:rFonts w:asciiTheme="minorEastAsia" w:hAnsiTheme="minorEastAsia" w:eastAsiaTheme="minorEastAsia"/>
                <w:sz w:val="24"/>
              </w:rPr>
              <w:t>2002年</w:t>
            </w:r>
            <w:r>
              <w:rPr>
                <w:rFonts w:hint="eastAsia" w:asciiTheme="minorEastAsia" w:hAnsiTheme="minorEastAsia" w:eastAsiaTheme="minorEastAsia"/>
                <w:sz w:val="24"/>
              </w:rPr>
              <w:t>8月－</w:t>
            </w:r>
            <w:r>
              <w:rPr>
                <w:rFonts w:asciiTheme="minorEastAsia" w:hAnsiTheme="minorEastAsia" w:eastAsiaTheme="minorEastAsia"/>
                <w:sz w:val="24"/>
              </w:rPr>
              <w:t>2003</w:t>
            </w:r>
            <w:r>
              <w:rPr>
                <w:rFonts w:hint="eastAsia" w:asciiTheme="minorEastAsia" w:hAnsiTheme="minorEastAsia" w:eastAsiaTheme="minorEastAsia"/>
                <w:sz w:val="24"/>
              </w:rPr>
              <w:t>年7月美国国家泥沙实验室（NSL）博士后研究，研究方向，土壤侵蚀与水土保持。于1996年、2001年分别晋升为副教授、教授，2002年-2010年资源与环境学院院长，2003年-2019年华中农业大学学术委员会委员，2010-2016年农业部长江中下游耕地保育重点实验室主任，2004年华中农业大学水土保持研究中心主任。</w:t>
            </w:r>
          </w:p>
          <w:p>
            <w:pPr>
              <w:adjustRightInd w:val="0"/>
              <w:snapToGrid w:val="0"/>
              <w:ind w:firstLine="570"/>
              <w:rPr>
                <w:rFonts w:ascii="仿宋_GB2312" w:eastAsia="仿宋_GB2312"/>
                <w:sz w:val="24"/>
              </w:rPr>
            </w:pPr>
            <w:r>
              <w:rPr>
                <w:rFonts w:hint="eastAsia" w:asciiTheme="minorEastAsia" w:hAnsiTheme="minorEastAsia" w:eastAsiaTheme="minorEastAsia"/>
                <w:sz w:val="24"/>
              </w:rPr>
              <w:t>1999年被湖北省政府授予水土保持学科带头人。主要学术兼职教育部高等学校地理科学类专业教学指导委员会委员（2013-2022），教育部水土保持与荒漠化防治教材编写委员会委员（200</w:t>
            </w:r>
            <w:r>
              <w:rPr>
                <w:rFonts w:asciiTheme="minorEastAsia" w:hAnsiTheme="minorEastAsia" w:eastAsiaTheme="minorEastAsia"/>
                <w:sz w:val="24"/>
              </w:rPr>
              <w:t>6</w:t>
            </w:r>
            <w:r>
              <w:rPr>
                <w:rFonts w:hint="eastAsia" w:asciiTheme="minorEastAsia" w:hAnsiTheme="minorEastAsia" w:eastAsiaTheme="minorEastAsia"/>
                <w:sz w:val="24"/>
              </w:rPr>
              <w:t>-），科技部地学领域国家重点实验室评估专家（2004,2009,2015），农业部耕地质量建设与管理专家组成员（2008-），国家土壤标准委员会委员（20</w:t>
            </w:r>
            <w:r>
              <w:rPr>
                <w:rFonts w:asciiTheme="minorEastAsia" w:hAnsiTheme="minorEastAsia" w:eastAsiaTheme="minorEastAsia"/>
                <w:sz w:val="24"/>
              </w:rPr>
              <w:t>04</w:t>
            </w:r>
            <w:r>
              <w:rPr>
                <w:rFonts w:hint="eastAsia" w:asciiTheme="minorEastAsia" w:hAnsiTheme="minorEastAsia" w:eastAsiaTheme="minorEastAsia"/>
                <w:sz w:val="24"/>
              </w:rPr>
              <w:t>-），水利部生产建设水土保持方案评审专家（2007-）、教育部水土保持与生态环境中心学术委员会委员（2016-），《</w:t>
            </w:r>
            <w:r>
              <w:rPr>
                <w:rFonts w:asciiTheme="minorEastAsia" w:hAnsiTheme="minorEastAsia" w:eastAsiaTheme="minorEastAsia"/>
                <w:sz w:val="24"/>
              </w:rPr>
              <w:t>Journal of Soil and Water Conservation</w:t>
            </w:r>
            <w:r>
              <w:rPr>
                <w:rFonts w:hint="eastAsia" w:asciiTheme="minorEastAsia" w:hAnsiTheme="minorEastAsia" w:eastAsiaTheme="minorEastAsia"/>
                <w:sz w:val="24"/>
              </w:rPr>
              <w:t>》副主编、《土壤学报》、《中国水土保持科学》、《水土保持</w:t>
            </w:r>
            <w:r>
              <w:rPr>
                <w:rFonts w:asciiTheme="minorEastAsia" w:hAnsiTheme="minorEastAsia" w:eastAsiaTheme="minorEastAsia"/>
                <w:sz w:val="24"/>
              </w:rPr>
              <w:t>学报</w:t>
            </w:r>
            <w:r>
              <w:rPr>
                <w:rFonts w:hint="eastAsia" w:asciiTheme="minorEastAsia" w:hAnsiTheme="minorEastAsia" w:eastAsiaTheme="minorEastAsia"/>
                <w:sz w:val="24"/>
              </w:rPr>
              <w:t>》、《水土保持通报》、《亚热带水土保持学报》编委。中国土壤学会第十、十一、十二、十三届常务理事、中国水土保持学会第三、四、五届理事、湖北省土壤肥料学会第九、十、十一届理事长（2006-），湖北省水土保持学会第一、二届副理事长，湖北省有突出贡献专家（2007），湖北省土壤侵蚀与环境生态创新群体首席科学家(</w:t>
            </w:r>
            <w:r>
              <w:rPr>
                <w:rFonts w:asciiTheme="minorEastAsia" w:hAnsiTheme="minorEastAsia" w:eastAsiaTheme="minorEastAsia"/>
                <w:sz w:val="24"/>
              </w:rPr>
              <w:t>2015年</w:t>
            </w:r>
            <w:r>
              <w:rPr>
                <w:rFonts w:hint="eastAsia" w:asciiTheme="minorEastAsia" w:hAnsiTheme="minorEastAsia" w:eastAsiaTheme="minorEastAsia"/>
                <w:sz w:val="24"/>
              </w:rPr>
              <w:t>)。</w:t>
            </w:r>
          </w:p>
        </w:tc>
      </w:tr>
    </w:tbl>
    <w:p>
      <w:pPr>
        <w:spacing w:line="60" w:lineRule="auto"/>
        <w:rPr>
          <w:rFonts w:ascii="黑体" w:eastAsia="黑体"/>
          <w:sz w:val="28"/>
        </w:rPr>
      </w:pPr>
      <w:r>
        <w:rPr>
          <w:rFonts w:hint="eastAsia" w:ascii="黑体" w:eastAsia="黑体"/>
          <w:sz w:val="28"/>
        </w:rPr>
        <w:t>主</w:t>
      </w:r>
      <w:r>
        <w:rPr>
          <w:rFonts w:ascii="黑体" w:eastAsia="黑体"/>
          <w:sz w:val="28"/>
        </w:rPr>
        <w:t>要工作业绩</w:t>
      </w:r>
      <w:r>
        <w:rPr>
          <w:rFonts w:hint="eastAsia" w:ascii="黑体" w:eastAsia="黑体"/>
          <w:sz w:val="28"/>
        </w:rPr>
        <w:t>：</w:t>
      </w:r>
    </w:p>
    <w:tbl>
      <w:tblPr>
        <w:tblStyle w:val="4"/>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8087" w:type="dxa"/>
          </w:tcPr>
          <w:p>
            <w:pPr>
              <w:spacing w:line="60" w:lineRule="auto"/>
              <w:ind w:left="-72"/>
              <w:rPr>
                <w:rFonts w:ascii="黑体" w:eastAsia="黑体"/>
                <w:sz w:val="28"/>
              </w:rPr>
            </w:pPr>
          </w:p>
          <w:p>
            <w:pPr>
              <w:spacing w:line="60" w:lineRule="auto"/>
              <w:ind w:left="-72" w:firstLine="480" w:firstLineChars="200"/>
              <w:rPr>
                <w:rFonts w:ascii="黑体" w:eastAsia="黑体"/>
                <w:sz w:val="28"/>
              </w:rPr>
            </w:pPr>
            <w:r>
              <w:rPr>
                <w:rFonts w:asciiTheme="minorEastAsia" w:hAnsiTheme="minorEastAsia" w:eastAsiaTheme="minorEastAsia"/>
                <w:sz w:val="24"/>
              </w:rPr>
              <w:t>1984年开始从事土壤侵蚀机理与水土保持技术的研究和科技推广工作</w:t>
            </w:r>
            <w:r>
              <w:rPr>
                <w:rFonts w:hint="eastAsia" w:asciiTheme="minorEastAsia" w:hAnsiTheme="minorEastAsia" w:eastAsiaTheme="minorEastAsia"/>
                <w:sz w:val="24"/>
              </w:rPr>
              <w:t>，</w:t>
            </w:r>
            <w:r>
              <w:rPr>
                <w:rFonts w:ascii="宋体" w:hAnsi="宋体" w:cs="宋体"/>
                <w:kern w:val="0"/>
                <w:sz w:val="24"/>
              </w:rPr>
              <w:t>主持国家自然基金重点项目、支撑计划课题等国家级研究课题二十多项</w:t>
            </w:r>
            <w:r>
              <w:rPr>
                <w:rFonts w:hint="eastAsia" w:ascii="宋体" w:hAnsi="宋体" w:cs="宋体"/>
                <w:kern w:val="0"/>
                <w:sz w:val="24"/>
              </w:rPr>
              <w:t>，</w:t>
            </w:r>
            <w:r>
              <w:rPr>
                <w:rFonts w:ascii="宋体" w:hAnsi="宋体" w:cs="宋体"/>
                <w:kern w:val="0"/>
                <w:sz w:val="24"/>
              </w:rPr>
              <w:t>参加水利部</w:t>
            </w:r>
            <w:r>
              <w:rPr>
                <w:rFonts w:hint="eastAsia" w:ascii="宋体" w:hAnsi="宋体" w:cs="宋体"/>
                <w:kern w:val="0"/>
                <w:sz w:val="24"/>
              </w:rPr>
              <w:t>、</w:t>
            </w:r>
            <w:r>
              <w:rPr>
                <w:rFonts w:ascii="宋体" w:hAnsi="宋体" w:cs="宋体"/>
                <w:kern w:val="0"/>
                <w:sz w:val="24"/>
              </w:rPr>
              <w:t>农业部</w:t>
            </w:r>
            <w:r>
              <w:rPr>
                <w:rFonts w:hint="eastAsia" w:ascii="宋体" w:hAnsi="宋体" w:cs="宋体"/>
                <w:kern w:val="0"/>
                <w:sz w:val="24"/>
              </w:rPr>
              <w:t>、</w:t>
            </w:r>
            <w:r>
              <w:rPr>
                <w:rFonts w:ascii="宋体" w:hAnsi="宋体" w:cs="宋体"/>
                <w:kern w:val="0"/>
                <w:sz w:val="24"/>
              </w:rPr>
              <w:t>环保部</w:t>
            </w:r>
            <w:r>
              <w:rPr>
                <w:rFonts w:hint="eastAsia" w:ascii="宋体" w:hAnsi="宋体" w:cs="宋体"/>
                <w:kern w:val="0"/>
                <w:sz w:val="24"/>
              </w:rPr>
              <w:t>、</w:t>
            </w:r>
            <w:r>
              <w:rPr>
                <w:rFonts w:ascii="宋体" w:hAnsi="宋体" w:cs="宋体"/>
                <w:kern w:val="0"/>
                <w:sz w:val="24"/>
              </w:rPr>
              <w:t>科技部</w:t>
            </w:r>
            <w:r>
              <w:rPr>
                <w:rFonts w:hint="eastAsia" w:ascii="宋体" w:hAnsi="宋体" w:cs="宋体"/>
                <w:kern w:val="0"/>
                <w:sz w:val="24"/>
              </w:rPr>
              <w:t>、</w:t>
            </w:r>
            <w:r>
              <w:rPr>
                <w:rFonts w:ascii="宋体" w:hAnsi="宋体" w:cs="宋体"/>
                <w:kern w:val="0"/>
                <w:sz w:val="24"/>
              </w:rPr>
              <w:t>国家自然基金委各类调研</w:t>
            </w:r>
            <w:r>
              <w:rPr>
                <w:rFonts w:hint="eastAsia" w:ascii="宋体" w:hAnsi="宋体" w:cs="宋体"/>
                <w:kern w:val="0"/>
                <w:sz w:val="24"/>
              </w:rPr>
              <w:t>、</w:t>
            </w:r>
            <w:r>
              <w:rPr>
                <w:rFonts w:ascii="宋体" w:hAnsi="宋体" w:cs="宋体"/>
                <w:kern w:val="0"/>
                <w:sz w:val="24"/>
              </w:rPr>
              <w:t>咨询</w:t>
            </w:r>
            <w:r>
              <w:rPr>
                <w:rFonts w:hint="eastAsia" w:ascii="宋体" w:hAnsi="宋体" w:cs="宋体"/>
                <w:kern w:val="0"/>
                <w:sz w:val="24"/>
              </w:rPr>
              <w:t>、</w:t>
            </w:r>
            <w:r>
              <w:rPr>
                <w:rFonts w:ascii="宋体" w:hAnsi="宋体" w:cs="宋体"/>
                <w:kern w:val="0"/>
                <w:sz w:val="24"/>
              </w:rPr>
              <w:t>评估等工作</w:t>
            </w:r>
            <w:r>
              <w:rPr>
                <w:rFonts w:hint="eastAsia" w:ascii="宋体" w:hAnsi="宋体" w:cs="宋体"/>
                <w:kern w:val="0"/>
                <w:sz w:val="24"/>
              </w:rPr>
              <w:t>80余次</w:t>
            </w:r>
            <w:r>
              <w:rPr>
                <w:rFonts w:hint="eastAsia" w:asciiTheme="minorEastAsia" w:hAnsiTheme="minorEastAsia" w:eastAsiaTheme="minorEastAsia"/>
                <w:sz w:val="24"/>
              </w:rPr>
              <w:t>。</w:t>
            </w:r>
            <w:r>
              <w:rPr>
                <w:rFonts w:ascii="宋体" w:hAnsi="宋体" w:cs="宋体"/>
                <w:kern w:val="0"/>
                <w:sz w:val="24"/>
              </w:rPr>
              <w:t>长期从事土壤侵蚀与水土保持研究工作，主要研究红壤、紫色土土壤侵蚀机理、过程与预测模型，在红壤结构与红壤侵蚀相互关系、坡地农林复合系统的结构与功能、土壤侵蚀退化与防治、耕地质量管理、农业面源污染控制等方面做了大量的研究工作</w:t>
            </w:r>
            <w:r>
              <w:rPr>
                <w:rFonts w:hint="eastAsia" w:ascii="宋体" w:hAnsi="宋体" w:cs="宋体"/>
                <w:kern w:val="0"/>
                <w:sz w:val="24"/>
              </w:rPr>
              <w:t>。</w:t>
            </w:r>
            <w:r>
              <w:rPr>
                <w:rFonts w:hint="eastAsia" w:ascii="宋体" w:hAnsi="宋体"/>
                <w:sz w:val="24"/>
              </w:rPr>
              <w:t>主要成果：1）</w:t>
            </w:r>
            <w:r>
              <w:rPr>
                <w:rFonts w:ascii="宋体" w:hAnsi="宋体"/>
                <w:sz w:val="24"/>
              </w:rPr>
              <w:t>系统研究了小流域土壤流失</w:t>
            </w:r>
            <w:r>
              <w:rPr>
                <w:rFonts w:hint="eastAsia" w:ascii="宋体" w:hAnsi="宋体"/>
                <w:sz w:val="24"/>
              </w:rPr>
              <w:t>、</w:t>
            </w:r>
            <w:r>
              <w:rPr>
                <w:rFonts w:ascii="宋体" w:hAnsi="宋体"/>
                <w:sz w:val="24"/>
              </w:rPr>
              <w:t>养分流失及其对</w:t>
            </w:r>
            <w:r>
              <w:rPr>
                <w:rFonts w:hint="eastAsia" w:ascii="宋体" w:hAnsi="宋体"/>
                <w:sz w:val="24"/>
              </w:rPr>
              <w:t>农业</w:t>
            </w:r>
            <w:r>
              <w:rPr>
                <w:rFonts w:ascii="宋体" w:hAnsi="宋体"/>
                <w:sz w:val="24"/>
              </w:rPr>
              <w:t>面源污染贡献</w:t>
            </w:r>
            <w:r>
              <w:rPr>
                <w:rFonts w:hint="eastAsia" w:ascii="宋体" w:hAnsi="宋体"/>
                <w:sz w:val="24"/>
              </w:rPr>
              <w:t>，</w:t>
            </w:r>
            <w:r>
              <w:rPr>
                <w:rFonts w:ascii="宋体" w:hAnsi="宋体"/>
                <w:sz w:val="24"/>
              </w:rPr>
              <w:t>提出了</w:t>
            </w:r>
            <w:r>
              <w:rPr>
                <w:rFonts w:hint="eastAsia" w:ascii="宋体" w:hAnsi="宋体"/>
                <w:sz w:val="24"/>
              </w:rPr>
              <w:t>基于GIS</w:t>
            </w:r>
            <w:r>
              <w:rPr>
                <w:rFonts w:ascii="宋体" w:hAnsi="宋体"/>
                <w:sz w:val="24"/>
              </w:rPr>
              <w:t>流域农业面源污染预测与</w:t>
            </w:r>
            <w:r>
              <w:rPr>
                <w:rFonts w:hint="eastAsia" w:ascii="宋体" w:hAnsi="宋体"/>
                <w:sz w:val="24"/>
              </w:rPr>
              <w:t>评价方法，被</w:t>
            </w:r>
            <w:r>
              <w:rPr>
                <w:rFonts w:ascii="宋体" w:hAnsi="宋体"/>
                <w:sz w:val="24"/>
              </w:rPr>
              <w:t>广泛应用</w:t>
            </w:r>
            <w:r>
              <w:rPr>
                <w:rFonts w:hint="eastAsia" w:ascii="宋体" w:hAnsi="宋体"/>
                <w:sz w:val="24"/>
              </w:rPr>
              <w:t>。2）深入研究了南方主要土壤侵蚀规律，建立了土壤可蚀性的定量指标，构建了坡地农林复合经营、沟道生态工程防护、流域水肥管理为主要技术措施的清洁小流域建设理论，并在三峡库区、丹江库区、以及江南丘陵区得到应用。3）通过对工程建设复垦地、土地整理区土壤的调查研究，发现表土废弃与破坏、土体构型的扰动与污染、地理景观单元破碎化、大棚栽培土壤施肥管理等是目前人类活动对土壤资源的主要影响形式，依此形成了保护利用对策的相关专利。</w:t>
            </w:r>
            <w:r>
              <w:rPr>
                <w:rFonts w:hint="eastAsia" w:ascii="宋体" w:hAnsi="宋体" w:cs="宋体"/>
                <w:kern w:val="0"/>
                <w:sz w:val="24"/>
              </w:rPr>
              <w:t>4）阐明了红壤和紫色土丘陵区坡面土壤侵蚀主要过程及影响因子，初步提出了</w:t>
            </w:r>
            <w:r>
              <w:rPr>
                <w:rFonts w:hint="eastAsia" w:ascii="宋体" w:hAnsi="宋体"/>
                <w:sz w:val="24"/>
              </w:rPr>
              <w:t>南方红壤带北部低丘岗区农林复合发展模式与技术研究体系，开展了红壤侵蚀阻控关键技术研究。在</w:t>
            </w:r>
            <w:r>
              <w:rPr>
                <w:rFonts w:ascii="宋体" w:hAnsi="宋体" w:cs="宋体"/>
                <w:kern w:val="0"/>
                <w:sz w:val="24"/>
              </w:rPr>
              <w:t>国内外学术期刊上发表研究论文</w:t>
            </w:r>
            <w:r>
              <w:rPr>
                <w:rFonts w:hint="eastAsia" w:ascii="宋体" w:hAnsi="宋体" w:cs="宋体"/>
                <w:kern w:val="0"/>
                <w:sz w:val="24"/>
              </w:rPr>
              <w:t>2</w:t>
            </w:r>
            <w:r>
              <w:rPr>
                <w:rFonts w:ascii="宋体" w:hAnsi="宋体" w:cs="宋体"/>
                <w:kern w:val="0"/>
                <w:sz w:val="24"/>
              </w:rPr>
              <w:t>00多篇，其中</w:t>
            </w:r>
            <w:r>
              <w:rPr>
                <w:rFonts w:hint="eastAsia" w:ascii="宋体" w:hAnsi="宋体" w:cs="宋体"/>
                <w:kern w:val="0"/>
                <w:sz w:val="24"/>
              </w:rPr>
              <w:t>SCI论文60多篇。</w:t>
            </w:r>
          </w:p>
        </w:tc>
      </w:tr>
    </w:tbl>
    <w:p>
      <w:pPr>
        <w:spacing w:line="60" w:lineRule="auto"/>
        <w:rPr>
          <w:rFonts w:ascii="黑体" w:eastAsia="黑体"/>
          <w:sz w:val="28"/>
        </w:rPr>
      </w:pPr>
    </w:p>
    <w:p>
      <w:pPr>
        <w:spacing w:line="60" w:lineRule="auto"/>
        <w:rPr>
          <w:rFonts w:eastAsia="黑体"/>
          <w:sz w:val="24"/>
        </w:rPr>
      </w:pPr>
      <w:r>
        <w:rPr>
          <w:rFonts w:hint="eastAsia" w:eastAsia="黑体"/>
          <w:sz w:val="28"/>
        </w:rPr>
        <w:t>水土保持及其相关领域代表性论文与专著情况：</w:t>
      </w:r>
    </w:p>
    <w:tbl>
      <w:tblPr>
        <w:tblStyle w:val="4"/>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442"/>
        <w:gridCol w:w="1327"/>
        <w:gridCol w:w="1617"/>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806" w:type="dxa"/>
          </w:tcPr>
          <w:p>
            <w:pPr>
              <w:spacing w:line="320" w:lineRule="exact"/>
              <w:rPr>
                <w:rFonts w:ascii="宋体" w:hAnsi="宋体"/>
                <w:sz w:val="24"/>
              </w:rPr>
            </w:pPr>
            <w:r>
              <w:rPr>
                <w:rFonts w:hint="eastAsia" w:ascii="宋体" w:hAnsi="宋体"/>
                <w:sz w:val="24"/>
              </w:rPr>
              <w:t>序号</w:t>
            </w:r>
          </w:p>
        </w:tc>
        <w:tc>
          <w:tcPr>
            <w:tcW w:w="3442" w:type="dxa"/>
            <w:vAlign w:val="center"/>
          </w:tcPr>
          <w:p>
            <w:pPr>
              <w:spacing w:line="320" w:lineRule="exact"/>
              <w:jc w:val="center"/>
              <w:rPr>
                <w:rFonts w:ascii="宋体" w:hAnsi="宋体"/>
                <w:sz w:val="24"/>
              </w:rPr>
            </w:pPr>
            <w:r>
              <w:rPr>
                <w:rFonts w:hint="eastAsia" w:ascii="宋体" w:hAnsi="宋体"/>
                <w:sz w:val="24"/>
              </w:rPr>
              <w:t>题          目</w:t>
            </w:r>
          </w:p>
        </w:tc>
        <w:tc>
          <w:tcPr>
            <w:tcW w:w="1327" w:type="dxa"/>
            <w:vAlign w:val="center"/>
          </w:tcPr>
          <w:p>
            <w:pPr>
              <w:spacing w:line="60" w:lineRule="auto"/>
              <w:jc w:val="center"/>
              <w:rPr>
                <w:rFonts w:ascii="宋体" w:hAnsi="宋体"/>
                <w:sz w:val="24"/>
              </w:rPr>
            </w:pPr>
            <w:r>
              <w:rPr>
                <w:rFonts w:hint="eastAsia" w:ascii="宋体" w:hAnsi="宋体"/>
                <w:sz w:val="24"/>
              </w:rPr>
              <w:t>发表时间</w:t>
            </w:r>
          </w:p>
        </w:tc>
        <w:tc>
          <w:tcPr>
            <w:tcW w:w="1617" w:type="dxa"/>
            <w:vAlign w:val="center"/>
          </w:tcPr>
          <w:p>
            <w:pPr>
              <w:spacing w:line="60" w:lineRule="auto"/>
              <w:jc w:val="center"/>
              <w:rPr>
                <w:rFonts w:ascii="宋体" w:hAnsi="宋体"/>
                <w:sz w:val="24"/>
              </w:rPr>
            </w:pPr>
            <w:r>
              <w:rPr>
                <w:rFonts w:hint="eastAsia" w:ascii="宋体" w:hAnsi="宋体"/>
                <w:sz w:val="24"/>
              </w:rPr>
              <w:t>刊物名称</w:t>
            </w:r>
          </w:p>
        </w:tc>
        <w:tc>
          <w:tcPr>
            <w:tcW w:w="1340" w:type="dxa"/>
            <w:vAlign w:val="center"/>
          </w:tcPr>
          <w:p>
            <w:pPr>
              <w:spacing w:line="60" w:lineRule="auto"/>
              <w:jc w:val="center"/>
              <w:rPr>
                <w:rFonts w:ascii="宋体" w:hAnsi="宋体"/>
                <w:sz w:val="24"/>
              </w:rPr>
            </w:pPr>
            <w:r>
              <w:rPr>
                <w:rFonts w:hint="eastAsia" w:ascii="宋体" w:hAnsi="宋体"/>
                <w:sz w:val="24"/>
              </w:rPr>
              <w:t>国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6" w:type="dxa"/>
            <w:vAlign w:val="center"/>
          </w:tcPr>
          <w:p>
            <w:pPr>
              <w:spacing w:line="60" w:lineRule="auto"/>
              <w:jc w:val="center"/>
              <w:rPr>
                <w:rFonts w:ascii="宋体" w:hAnsi="宋体"/>
                <w:sz w:val="24"/>
              </w:rPr>
            </w:pPr>
            <w:bookmarkStart w:id="0" w:name="_Hlk40969081"/>
            <w:r>
              <w:rPr>
                <w:rFonts w:hint="eastAsia" w:ascii="宋体" w:hAnsi="宋体"/>
                <w:sz w:val="24"/>
              </w:rPr>
              <w:t>1</w:t>
            </w:r>
          </w:p>
        </w:tc>
        <w:tc>
          <w:tcPr>
            <w:tcW w:w="3442" w:type="dxa"/>
          </w:tcPr>
          <w:p>
            <w:pPr>
              <w:spacing w:line="60" w:lineRule="auto"/>
              <w:jc w:val="left"/>
              <w:rPr>
                <w:sz w:val="20"/>
                <w:szCs w:val="20"/>
              </w:rPr>
            </w:pPr>
            <w:r>
              <w:rPr>
                <w:color w:val="333333"/>
                <w:sz w:val="20"/>
                <w:szCs w:val="20"/>
                <w:shd w:val="clear" w:color="auto" w:fill="F8F8F8"/>
              </w:rPr>
              <w:t> Estimating interrill soil erosion from aggregate stability of Ultisols in subtropical China</w:t>
            </w:r>
          </w:p>
        </w:tc>
        <w:tc>
          <w:tcPr>
            <w:tcW w:w="1327" w:type="dxa"/>
            <w:vAlign w:val="center"/>
          </w:tcPr>
          <w:p>
            <w:pPr>
              <w:spacing w:line="60" w:lineRule="auto"/>
              <w:jc w:val="left"/>
              <w:rPr>
                <w:sz w:val="20"/>
                <w:szCs w:val="20"/>
              </w:rPr>
            </w:pPr>
            <w:r>
              <w:rPr>
                <w:sz w:val="20"/>
                <w:szCs w:val="20"/>
              </w:rPr>
              <w:t>2008年</w:t>
            </w:r>
          </w:p>
        </w:tc>
        <w:tc>
          <w:tcPr>
            <w:tcW w:w="1617" w:type="dxa"/>
          </w:tcPr>
          <w:p>
            <w:pPr>
              <w:spacing w:line="60" w:lineRule="auto"/>
              <w:jc w:val="left"/>
              <w:rPr>
                <w:sz w:val="20"/>
                <w:szCs w:val="20"/>
              </w:rPr>
            </w:pPr>
            <w:bookmarkStart w:id="1" w:name="OLE_LINK3"/>
            <w:bookmarkStart w:id="2" w:name="OLE_LINK6"/>
            <w:r>
              <w:rPr>
                <w:color w:val="333333"/>
                <w:sz w:val="20"/>
                <w:szCs w:val="20"/>
                <w:shd w:val="clear" w:color="auto" w:fill="F8F8F8"/>
              </w:rPr>
              <w:t>Soil and Tillage Research</w:t>
            </w:r>
            <w:bookmarkEnd w:id="1"/>
            <w:bookmarkEnd w:id="2"/>
          </w:p>
        </w:tc>
        <w:tc>
          <w:tcPr>
            <w:tcW w:w="1340" w:type="dxa"/>
          </w:tcPr>
          <w:p>
            <w:pPr>
              <w:spacing w:line="60" w:lineRule="auto"/>
              <w:jc w:val="left"/>
              <w:rPr>
                <w:sz w:val="20"/>
                <w:szCs w:val="20"/>
              </w:rPr>
            </w:pPr>
            <w:bookmarkStart w:id="3" w:name="OLE_LINK12"/>
            <w:bookmarkStart w:id="4" w:name="OLE_LINK13"/>
            <w:r>
              <w:rPr>
                <w:sz w:val="20"/>
                <w:szCs w:val="20"/>
              </w:rPr>
              <w:t>Elsevier</w:t>
            </w:r>
            <w:bookmarkEnd w:id="3"/>
            <w:bookmarkEnd w:id="4"/>
            <w:r>
              <w:rPr>
                <w:sz w:val="20"/>
                <w:szCs w:val="20"/>
              </w:rPr>
              <w:t>出版总部地址荷兰</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06" w:type="dxa"/>
            <w:vAlign w:val="center"/>
          </w:tcPr>
          <w:p>
            <w:pPr>
              <w:spacing w:line="60" w:lineRule="auto"/>
              <w:jc w:val="center"/>
              <w:rPr>
                <w:rFonts w:ascii="宋体" w:hAnsi="宋体"/>
                <w:sz w:val="24"/>
              </w:rPr>
            </w:pPr>
            <w:r>
              <w:rPr>
                <w:rFonts w:hint="eastAsia" w:ascii="宋体" w:hAnsi="宋体"/>
                <w:sz w:val="24"/>
              </w:rPr>
              <w:t>2</w:t>
            </w:r>
          </w:p>
        </w:tc>
        <w:tc>
          <w:tcPr>
            <w:tcW w:w="3442" w:type="dxa"/>
          </w:tcPr>
          <w:p>
            <w:pPr>
              <w:spacing w:line="60" w:lineRule="auto"/>
              <w:jc w:val="left"/>
              <w:rPr>
                <w:sz w:val="20"/>
                <w:szCs w:val="20"/>
              </w:rPr>
            </w:pPr>
            <w:r>
              <w:rPr>
                <w:color w:val="333333"/>
                <w:sz w:val="20"/>
                <w:szCs w:val="20"/>
                <w:shd w:val="clear" w:color="auto" w:fill="F8F8F8"/>
              </w:rPr>
              <w:t xml:space="preserve">Linking soil thickness and plot-scale hydrological processes on the sloping lands in the Three Gorges Area of China: A hydropedological approach </w:t>
            </w:r>
          </w:p>
        </w:tc>
        <w:tc>
          <w:tcPr>
            <w:tcW w:w="1327" w:type="dxa"/>
            <w:vAlign w:val="center"/>
          </w:tcPr>
          <w:p>
            <w:pPr>
              <w:spacing w:line="60" w:lineRule="auto"/>
              <w:jc w:val="left"/>
              <w:rPr>
                <w:sz w:val="20"/>
                <w:szCs w:val="20"/>
              </w:rPr>
            </w:pPr>
            <w:r>
              <w:rPr>
                <w:color w:val="333333"/>
                <w:sz w:val="20"/>
                <w:szCs w:val="20"/>
                <w:shd w:val="clear" w:color="auto" w:fill="F8F8F8"/>
              </w:rPr>
              <w:t>2011</w:t>
            </w:r>
            <w:r>
              <w:rPr>
                <w:sz w:val="20"/>
                <w:szCs w:val="20"/>
              </w:rPr>
              <w:t>年</w:t>
            </w:r>
          </w:p>
        </w:tc>
        <w:tc>
          <w:tcPr>
            <w:tcW w:w="1617" w:type="dxa"/>
          </w:tcPr>
          <w:p>
            <w:pPr>
              <w:spacing w:line="60" w:lineRule="auto"/>
              <w:jc w:val="left"/>
              <w:rPr>
                <w:sz w:val="20"/>
                <w:szCs w:val="20"/>
              </w:rPr>
            </w:pPr>
            <w:bookmarkStart w:id="5" w:name="OLE_LINK5"/>
            <w:bookmarkStart w:id="6" w:name="OLE_LINK4"/>
            <w:r>
              <w:rPr>
                <w:color w:val="333333"/>
                <w:sz w:val="20"/>
                <w:szCs w:val="20"/>
                <w:shd w:val="clear" w:color="auto" w:fill="F8F8F8"/>
              </w:rPr>
              <w:t>Hydrological processes,</w:t>
            </w:r>
            <w:bookmarkEnd w:id="5"/>
            <w:bookmarkEnd w:id="6"/>
          </w:p>
        </w:tc>
        <w:tc>
          <w:tcPr>
            <w:tcW w:w="1340" w:type="dxa"/>
          </w:tcPr>
          <w:p>
            <w:pPr>
              <w:spacing w:line="60" w:lineRule="auto"/>
              <w:jc w:val="left"/>
              <w:rPr>
                <w:sz w:val="20"/>
                <w:szCs w:val="20"/>
              </w:rPr>
            </w:pPr>
            <w:r>
              <w:rPr>
                <w:rStyle w:val="6"/>
                <w:i w:val="0"/>
                <w:iCs w:val="0"/>
                <w:color w:val="CC0000"/>
                <w:sz w:val="20"/>
                <w:szCs w:val="20"/>
                <w:shd w:val="clear" w:color="auto" w:fill="FFFFFF"/>
              </w:rPr>
              <w:t>John Wiley &amp; Sons出版总部地址美国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6" w:type="dxa"/>
            <w:vAlign w:val="center"/>
          </w:tcPr>
          <w:p>
            <w:pPr>
              <w:spacing w:line="60" w:lineRule="auto"/>
              <w:jc w:val="center"/>
              <w:rPr>
                <w:rFonts w:ascii="宋体" w:hAnsi="宋体"/>
                <w:sz w:val="24"/>
              </w:rPr>
            </w:pPr>
            <w:r>
              <w:rPr>
                <w:rFonts w:hint="eastAsia" w:ascii="宋体" w:hAnsi="宋体"/>
                <w:sz w:val="24"/>
              </w:rPr>
              <w:t>3</w:t>
            </w:r>
          </w:p>
        </w:tc>
        <w:tc>
          <w:tcPr>
            <w:tcW w:w="3442" w:type="dxa"/>
            <w:vAlign w:val="center"/>
          </w:tcPr>
          <w:p>
            <w:pPr>
              <w:spacing w:line="60" w:lineRule="auto"/>
              <w:jc w:val="left"/>
              <w:rPr>
                <w:sz w:val="20"/>
                <w:szCs w:val="20"/>
              </w:rPr>
            </w:pPr>
            <w:r>
              <w:rPr>
                <w:color w:val="333333"/>
                <w:sz w:val="20"/>
                <w:szCs w:val="20"/>
                <w:shd w:val="clear" w:color="auto" w:fill="F8F8F8"/>
              </w:rPr>
              <w:t xml:space="preserve"> Mechanical properties and soil stability affected by fertilizer treatments for an Ultisol in subtropical China </w:t>
            </w:r>
          </w:p>
        </w:tc>
        <w:tc>
          <w:tcPr>
            <w:tcW w:w="1327" w:type="dxa"/>
            <w:vAlign w:val="center"/>
          </w:tcPr>
          <w:p>
            <w:pPr>
              <w:spacing w:line="60" w:lineRule="auto"/>
              <w:jc w:val="left"/>
              <w:rPr>
                <w:sz w:val="20"/>
                <w:szCs w:val="20"/>
              </w:rPr>
            </w:pPr>
            <w:r>
              <w:rPr>
                <w:color w:val="333333"/>
                <w:sz w:val="20"/>
                <w:szCs w:val="20"/>
                <w:shd w:val="clear" w:color="auto" w:fill="F8F8F8"/>
              </w:rPr>
              <w:t>2012</w:t>
            </w:r>
            <w:r>
              <w:rPr>
                <w:sz w:val="20"/>
                <w:szCs w:val="20"/>
              </w:rPr>
              <w:t>年</w:t>
            </w:r>
          </w:p>
        </w:tc>
        <w:tc>
          <w:tcPr>
            <w:tcW w:w="1617" w:type="dxa"/>
          </w:tcPr>
          <w:p>
            <w:pPr>
              <w:spacing w:line="60" w:lineRule="auto"/>
              <w:jc w:val="left"/>
              <w:rPr>
                <w:sz w:val="20"/>
                <w:szCs w:val="20"/>
              </w:rPr>
            </w:pPr>
            <w:bookmarkStart w:id="7" w:name="OLE_LINK9"/>
            <w:bookmarkStart w:id="8" w:name="OLE_LINK7"/>
            <w:bookmarkStart w:id="9" w:name="OLE_LINK8"/>
            <w:r>
              <w:rPr>
                <w:color w:val="333333"/>
                <w:sz w:val="20"/>
                <w:szCs w:val="20"/>
                <w:shd w:val="clear" w:color="auto" w:fill="F8F8F8"/>
              </w:rPr>
              <w:t>Plant and Soil</w:t>
            </w:r>
            <w:bookmarkEnd w:id="7"/>
            <w:bookmarkEnd w:id="8"/>
            <w:bookmarkEnd w:id="9"/>
            <w:r>
              <w:rPr>
                <w:color w:val="333333"/>
                <w:sz w:val="20"/>
                <w:szCs w:val="20"/>
                <w:shd w:val="clear" w:color="auto" w:fill="F8F8F8"/>
              </w:rPr>
              <w:t>..</w:t>
            </w:r>
          </w:p>
        </w:tc>
        <w:tc>
          <w:tcPr>
            <w:tcW w:w="1340" w:type="dxa"/>
          </w:tcPr>
          <w:p>
            <w:pPr>
              <w:spacing w:line="60" w:lineRule="auto"/>
              <w:jc w:val="left"/>
              <w:rPr>
                <w:sz w:val="20"/>
                <w:szCs w:val="20"/>
              </w:rPr>
            </w:pPr>
            <w:r>
              <w:rPr>
                <w:sz w:val="20"/>
                <w:szCs w:val="20"/>
              </w:rPr>
              <w:t>Springer出版总部地址荷兰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06" w:type="dxa"/>
            <w:vAlign w:val="center"/>
          </w:tcPr>
          <w:p>
            <w:pPr>
              <w:spacing w:line="60" w:lineRule="auto"/>
              <w:jc w:val="center"/>
              <w:rPr>
                <w:rFonts w:ascii="宋体" w:hAnsi="宋体"/>
                <w:sz w:val="24"/>
              </w:rPr>
            </w:pPr>
            <w:r>
              <w:rPr>
                <w:rFonts w:hint="eastAsia" w:ascii="宋体" w:hAnsi="宋体"/>
                <w:sz w:val="24"/>
              </w:rPr>
              <w:t>4</w:t>
            </w:r>
          </w:p>
        </w:tc>
        <w:tc>
          <w:tcPr>
            <w:tcW w:w="3442" w:type="dxa"/>
          </w:tcPr>
          <w:p>
            <w:pPr>
              <w:spacing w:line="60" w:lineRule="auto"/>
              <w:jc w:val="left"/>
              <w:rPr>
                <w:sz w:val="20"/>
                <w:szCs w:val="20"/>
              </w:rPr>
            </w:pPr>
            <w:r>
              <w:rPr>
                <w:color w:val="333333"/>
                <w:sz w:val="20"/>
                <w:szCs w:val="20"/>
                <w:shd w:val="clear" w:color="auto" w:fill="F8F8F8"/>
              </w:rPr>
              <w:t>Aggregate Mechanical Stability and Relationship With Aggregate Breakdown Under Simulated Rainfall</w:t>
            </w:r>
          </w:p>
        </w:tc>
        <w:tc>
          <w:tcPr>
            <w:tcW w:w="1327" w:type="dxa"/>
            <w:vAlign w:val="center"/>
          </w:tcPr>
          <w:p>
            <w:pPr>
              <w:spacing w:line="60" w:lineRule="auto"/>
              <w:jc w:val="left"/>
              <w:rPr>
                <w:sz w:val="20"/>
                <w:szCs w:val="20"/>
              </w:rPr>
            </w:pPr>
            <w:r>
              <w:rPr>
                <w:color w:val="333333"/>
                <w:sz w:val="20"/>
                <w:szCs w:val="20"/>
                <w:shd w:val="clear" w:color="auto" w:fill="F8F8F8"/>
              </w:rPr>
              <w:t>2013,</w:t>
            </w:r>
            <w:r>
              <w:rPr>
                <w:sz w:val="20"/>
                <w:szCs w:val="20"/>
              </w:rPr>
              <w:t>年</w:t>
            </w:r>
          </w:p>
        </w:tc>
        <w:tc>
          <w:tcPr>
            <w:tcW w:w="1617" w:type="dxa"/>
          </w:tcPr>
          <w:p>
            <w:pPr>
              <w:spacing w:line="60" w:lineRule="auto"/>
              <w:jc w:val="left"/>
              <w:rPr>
                <w:sz w:val="20"/>
                <w:szCs w:val="20"/>
              </w:rPr>
            </w:pPr>
            <w:bookmarkStart w:id="10" w:name="OLE_LINK14"/>
            <w:bookmarkStart w:id="11" w:name="OLE_LINK15"/>
            <w:r>
              <w:rPr>
                <w:color w:val="333333"/>
                <w:sz w:val="20"/>
                <w:szCs w:val="20"/>
                <w:shd w:val="clear" w:color="auto" w:fill="F8F8F8"/>
              </w:rPr>
              <w:t>Soil Science,</w:t>
            </w:r>
            <w:bookmarkEnd w:id="10"/>
            <w:bookmarkEnd w:id="11"/>
          </w:p>
        </w:tc>
        <w:tc>
          <w:tcPr>
            <w:tcW w:w="1340" w:type="dxa"/>
          </w:tcPr>
          <w:p>
            <w:pPr>
              <w:spacing w:line="60" w:lineRule="auto"/>
              <w:jc w:val="left"/>
              <w:rPr>
                <w:sz w:val="20"/>
                <w:szCs w:val="20"/>
              </w:rPr>
            </w:pPr>
            <w:bookmarkStart w:id="12" w:name="OLE_LINK16"/>
            <w:bookmarkStart w:id="13" w:name="OLE_LINK17"/>
            <w:r>
              <w:rPr>
                <w:sz w:val="20"/>
                <w:szCs w:val="20"/>
              </w:rPr>
              <w:t>Wolters Kluwer</w:t>
            </w:r>
            <w:bookmarkEnd w:id="12"/>
            <w:bookmarkEnd w:id="13"/>
            <w:r>
              <w:rPr>
                <w:sz w:val="20"/>
                <w:szCs w:val="20"/>
              </w:rPr>
              <w:t>出版总部荷兰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06" w:type="dxa"/>
            <w:vAlign w:val="center"/>
          </w:tcPr>
          <w:p>
            <w:pPr>
              <w:spacing w:line="60" w:lineRule="auto"/>
              <w:jc w:val="center"/>
              <w:rPr>
                <w:rFonts w:ascii="宋体" w:hAnsi="宋体"/>
                <w:sz w:val="24"/>
              </w:rPr>
            </w:pPr>
            <w:r>
              <w:rPr>
                <w:rFonts w:hint="eastAsia" w:ascii="宋体" w:hAnsi="宋体"/>
                <w:sz w:val="24"/>
              </w:rPr>
              <w:t>5</w:t>
            </w:r>
          </w:p>
        </w:tc>
        <w:tc>
          <w:tcPr>
            <w:tcW w:w="3442" w:type="dxa"/>
          </w:tcPr>
          <w:p>
            <w:pPr>
              <w:spacing w:line="60" w:lineRule="auto"/>
              <w:jc w:val="left"/>
              <w:rPr>
                <w:sz w:val="20"/>
                <w:szCs w:val="20"/>
              </w:rPr>
            </w:pPr>
            <w:r>
              <w:rPr>
                <w:color w:val="333333"/>
                <w:sz w:val="20"/>
                <w:szCs w:val="20"/>
                <w:shd w:val="clear" w:color="auto" w:fill="F8F8F8"/>
              </w:rPr>
              <w:t> Partial least squares regression for linking aggregate pore characteristics to the detachment of undisturbed soil by simulating concentrated flow in Ultisols (subtropical China)</w:t>
            </w:r>
          </w:p>
        </w:tc>
        <w:tc>
          <w:tcPr>
            <w:tcW w:w="1327" w:type="dxa"/>
            <w:vAlign w:val="center"/>
          </w:tcPr>
          <w:p>
            <w:pPr>
              <w:spacing w:line="60" w:lineRule="auto"/>
              <w:jc w:val="left"/>
              <w:rPr>
                <w:sz w:val="20"/>
                <w:szCs w:val="20"/>
              </w:rPr>
            </w:pPr>
            <w:r>
              <w:rPr>
                <w:color w:val="333333"/>
                <w:sz w:val="20"/>
                <w:szCs w:val="20"/>
                <w:shd w:val="clear" w:color="auto" w:fill="F8F8F8"/>
              </w:rPr>
              <w:t>2015</w:t>
            </w:r>
            <w:r>
              <w:rPr>
                <w:sz w:val="20"/>
                <w:szCs w:val="20"/>
              </w:rPr>
              <w:t>年</w:t>
            </w:r>
          </w:p>
        </w:tc>
        <w:tc>
          <w:tcPr>
            <w:tcW w:w="1617" w:type="dxa"/>
          </w:tcPr>
          <w:p>
            <w:pPr>
              <w:spacing w:line="60" w:lineRule="auto"/>
              <w:jc w:val="left"/>
              <w:rPr>
                <w:sz w:val="20"/>
                <w:szCs w:val="20"/>
              </w:rPr>
            </w:pPr>
            <w:bookmarkStart w:id="14" w:name="OLE_LINK18"/>
            <w:bookmarkStart w:id="15" w:name="OLE_LINK19"/>
            <w:r>
              <w:rPr>
                <w:color w:val="333333"/>
                <w:sz w:val="20"/>
                <w:szCs w:val="20"/>
                <w:shd w:val="clear" w:color="auto" w:fill="F8F8F8"/>
              </w:rPr>
              <w:t>Journal of Hydrology</w:t>
            </w:r>
            <w:bookmarkEnd w:id="14"/>
            <w:bookmarkEnd w:id="15"/>
          </w:p>
        </w:tc>
        <w:tc>
          <w:tcPr>
            <w:tcW w:w="1340" w:type="dxa"/>
          </w:tcPr>
          <w:p>
            <w:pPr>
              <w:spacing w:line="60" w:lineRule="auto"/>
              <w:jc w:val="left"/>
              <w:rPr>
                <w:sz w:val="20"/>
                <w:szCs w:val="20"/>
              </w:rPr>
            </w:pPr>
            <w:r>
              <w:rPr>
                <w:sz w:val="20"/>
                <w:szCs w:val="20"/>
              </w:rPr>
              <w:t>Elsevier出版总部地址荷兰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06" w:type="dxa"/>
            <w:vAlign w:val="center"/>
          </w:tcPr>
          <w:p>
            <w:pPr>
              <w:spacing w:line="60" w:lineRule="auto"/>
              <w:jc w:val="center"/>
              <w:rPr>
                <w:rFonts w:ascii="宋体" w:hAnsi="宋体"/>
                <w:sz w:val="24"/>
              </w:rPr>
            </w:pPr>
            <w:r>
              <w:rPr>
                <w:rFonts w:hint="eastAsia" w:ascii="宋体" w:hAnsi="宋体"/>
                <w:sz w:val="24"/>
              </w:rPr>
              <w:t>6</w:t>
            </w:r>
          </w:p>
        </w:tc>
        <w:tc>
          <w:tcPr>
            <w:tcW w:w="3442" w:type="dxa"/>
          </w:tcPr>
          <w:p>
            <w:pPr>
              <w:spacing w:line="60" w:lineRule="auto"/>
              <w:jc w:val="left"/>
              <w:rPr>
                <w:sz w:val="20"/>
                <w:szCs w:val="20"/>
              </w:rPr>
            </w:pPr>
            <w:r>
              <w:rPr>
                <w:color w:val="333333"/>
                <w:sz w:val="20"/>
                <w:szCs w:val="20"/>
                <w:shd w:val="clear" w:color="auto" w:fill="F8F8F8"/>
              </w:rPr>
              <w:t>The effect of Bahiagrass roots on soil erosion resistance of Aquults in subtropical China</w:t>
            </w:r>
          </w:p>
        </w:tc>
        <w:tc>
          <w:tcPr>
            <w:tcW w:w="1327" w:type="dxa"/>
            <w:vAlign w:val="center"/>
          </w:tcPr>
          <w:p>
            <w:pPr>
              <w:spacing w:line="60" w:lineRule="auto"/>
              <w:jc w:val="left"/>
              <w:rPr>
                <w:sz w:val="20"/>
                <w:szCs w:val="20"/>
              </w:rPr>
            </w:pPr>
            <w:r>
              <w:rPr>
                <w:color w:val="333333"/>
                <w:sz w:val="20"/>
                <w:szCs w:val="20"/>
                <w:shd w:val="clear" w:color="auto" w:fill="F8F8F8"/>
              </w:rPr>
              <w:t>2017</w:t>
            </w:r>
            <w:r>
              <w:rPr>
                <w:sz w:val="20"/>
                <w:szCs w:val="20"/>
              </w:rPr>
              <w:t>年</w:t>
            </w:r>
          </w:p>
        </w:tc>
        <w:tc>
          <w:tcPr>
            <w:tcW w:w="1617" w:type="dxa"/>
          </w:tcPr>
          <w:p>
            <w:pPr>
              <w:spacing w:line="60" w:lineRule="auto"/>
              <w:jc w:val="left"/>
              <w:rPr>
                <w:sz w:val="20"/>
                <w:szCs w:val="20"/>
              </w:rPr>
            </w:pPr>
            <w:bookmarkStart w:id="16" w:name="OLE_LINK20"/>
            <w:bookmarkStart w:id="17" w:name="OLE_LINK21"/>
            <w:r>
              <w:rPr>
                <w:color w:val="333333"/>
                <w:sz w:val="20"/>
                <w:szCs w:val="20"/>
                <w:shd w:val="clear" w:color="auto" w:fill="F8F8F8"/>
              </w:rPr>
              <w:t>Geomorphology</w:t>
            </w:r>
            <w:bookmarkEnd w:id="16"/>
            <w:bookmarkEnd w:id="17"/>
          </w:p>
        </w:tc>
        <w:tc>
          <w:tcPr>
            <w:tcW w:w="1340" w:type="dxa"/>
          </w:tcPr>
          <w:p>
            <w:pPr>
              <w:spacing w:line="60" w:lineRule="auto"/>
              <w:jc w:val="left"/>
              <w:rPr>
                <w:sz w:val="20"/>
                <w:szCs w:val="20"/>
              </w:rPr>
            </w:pPr>
            <w:r>
              <w:rPr>
                <w:sz w:val="20"/>
                <w:szCs w:val="20"/>
              </w:rPr>
              <w:t>Elsevier出版总部地址荷兰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06" w:type="dxa"/>
            <w:vAlign w:val="center"/>
          </w:tcPr>
          <w:p>
            <w:pPr>
              <w:spacing w:line="60" w:lineRule="auto"/>
              <w:jc w:val="center"/>
              <w:rPr>
                <w:rFonts w:ascii="宋体" w:hAnsi="宋体"/>
                <w:sz w:val="24"/>
              </w:rPr>
            </w:pPr>
            <w:r>
              <w:rPr>
                <w:rFonts w:hint="eastAsia" w:ascii="宋体" w:hAnsi="宋体"/>
                <w:sz w:val="24"/>
              </w:rPr>
              <w:t>7</w:t>
            </w:r>
          </w:p>
        </w:tc>
        <w:tc>
          <w:tcPr>
            <w:tcW w:w="3442" w:type="dxa"/>
            <w:vAlign w:val="center"/>
          </w:tcPr>
          <w:p>
            <w:pPr>
              <w:spacing w:line="60" w:lineRule="auto"/>
              <w:jc w:val="left"/>
              <w:rPr>
                <w:sz w:val="20"/>
                <w:szCs w:val="20"/>
              </w:rPr>
            </w:pPr>
            <w:r>
              <w:rPr>
                <w:color w:val="333333"/>
                <w:sz w:val="20"/>
                <w:szCs w:val="20"/>
                <w:shd w:val="clear" w:color="auto" w:fill="F8F8F8"/>
              </w:rPr>
              <w:t xml:space="preserve">Effects of erosion degree and rainfall intensity on erosion processes for Ultisols derived from quaternary red clay </w:t>
            </w:r>
          </w:p>
        </w:tc>
        <w:tc>
          <w:tcPr>
            <w:tcW w:w="1327" w:type="dxa"/>
            <w:vAlign w:val="center"/>
          </w:tcPr>
          <w:p>
            <w:pPr>
              <w:spacing w:line="60" w:lineRule="auto"/>
              <w:jc w:val="left"/>
              <w:rPr>
                <w:sz w:val="20"/>
                <w:szCs w:val="20"/>
              </w:rPr>
            </w:pPr>
            <w:r>
              <w:rPr>
                <w:color w:val="333333"/>
                <w:sz w:val="20"/>
                <w:szCs w:val="20"/>
                <w:shd w:val="clear" w:color="auto" w:fill="F8F8F8"/>
              </w:rPr>
              <w:t>2017</w:t>
            </w:r>
            <w:r>
              <w:rPr>
                <w:sz w:val="20"/>
                <w:szCs w:val="20"/>
              </w:rPr>
              <w:t>年</w:t>
            </w:r>
          </w:p>
        </w:tc>
        <w:tc>
          <w:tcPr>
            <w:tcW w:w="1617" w:type="dxa"/>
          </w:tcPr>
          <w:p>
            <w:pPr>
              <w:spacing w:line="60" w:lineRule="auto"/>
              <w:jc w:val="left"/>
              <w:rPr>
                <w:sz w:val="20"/>
                <w:szCs w:val="20"/>
              </w:rPr>
            </w:pPr>
            <w:bookmarkStart w:id="18" w:name="OLE_LINK22"/>
            <w:bookmarkStart w:id="19" w:name="OLE_LINK23"/>
            <w:r>
              <w:rPr>
                <w:color w:val="333333"/>
                <w:sz w:val="20"/>
                <w:szCs w:val="20"/>
                <w:shd w:val="clear" w:color="auto" w:fill="F8F8F8"/>
              </w:rPr>
              <w:t>Agriculture, Ecosystems and Environment</w:t>
            </w:r>
            <w:bookmarkEnd w:id="18"/>
            <w:bookmarkEnd w:id="19"/>
          </w:p>
        </w:tc>
        <w:tc>
          <w:tcPr>
            <w:tcW w:w="1340" w:type="dxa"/>
          </w:tcPr>
          <w:p>
            <w:pPr>
              <w:spacing w:line="60" w:lineRule="auto"/>
              <w:jc w:val="left"/>
              <w:rPr>
                <w:sz w:val="20"/>
                <w:szCs w:val="20"/>
              </w:rPr>
            </w:pPr>
            <w:r>
              <w:rPr>
                <w:sz w:val="20"/>
                <w:szCs w:val="20"/>
              </w:rPr>
              <w:t>Elsevier出版总部地址荷兰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6" w:type="dxa"/>
            <w:vAlign w:val="center"/>
          </w:tcPr>
          <w:p>
            <w:pPr>
              <w:spacing w:line="60" w:lineRule="auto"/>
              <w:jc w:val="center"/>
              <w:rPr>
                <w:rFonts w:ascii="宋体" w:hAnsi="宋体"/>
                <w:sz w:val="24"/>
              </w:rPr>
            </w:pPr>
            <w:r>
              <w:rPr>
                <w:rFonts w:hint="eastAsia" w:ascii="宋体" w:hAnsi="宋体"/>
                <w:sz w:val="24"/>
              </w:rPr>
              <w:t>8</w:t>
            </w:r>
          </w:p>
        </w:tc>
        <w:tc>
          <w:tcPr>
            <w:tcW w:w="3442" w:type="dxa"/>
          </w:tcPr>
          <w:p>
            <w:pPr>
              <w:spacing w:line="60" w:lineRule="auto"/>
              <w:jc w:val="left"/>
              <w:rPr>
                <w:sz w:val="20"/>
                <w:szCs w:val="20"/>
              </w:rPr>
            </w:pPr>
            <w:r>
              <w:rPr>
                <w:color w:val="333333"/>
                <w:sz w:val="20"/>
                <w:szCs w:val="20"/>
                <w:shd w:val="clear" w:color="auto" w:fill="F8F8F8"/>
              </w:rPr>
              <w:t>A Novel and Facile Method for Characterizing Shrinkage Geometry along the Granitic Soil Profile</w:t>
            </w:r>
          </w:p>
        </w:tc>
        <w:tc>
          <w:tcPr>
            <w:tcW w:w="1327" w:type="dxa"/>
            <w:vAlign w:val="center"/>
          </w:tcPr>
          <w:p>
            <w:pPr>
              <w:spacing w:line="60" w:lineRule="auto"/>
              <w:jc w:val="left"/>
              <w:rPr>
                <w:sz w:val="20"/>
                <w:szCs w:val="20"/>
              </w:rPr>
            </w:pPr>
            <w:r>
              <w:rPr>
                <w:color w:val="333333"/>
                <w:sz w:val="20"/>
                <w:szCs w:val="20"/>
                <w:shd w:val="clear" w:color="auto" w:fill="F8F8F8"/>
              </w:rPr>
              <w:t>2018</w:t>
            </w:r>
            <w:r>
              <w:rPr>
                <w:sz w:val="20"/>
                <w:szCs w:val="20"/>
              </w:rPr>
              <w:t>年</w:t>
            </w:r>
          </w:p>
        </w:tc>
        <w:tc>
          <w:tcPr>
            <w:tcW w:w="1617" w:type="dxa"/>
          </w:tcPr>
          <w:p>
            <w:pPr>
              <w:spacing w:line="60" w:lineRule="auto"/>
              <w:jc w:val="left"/>
              <w:rPr>
                <w:sz w:val="20"/>
                <w:szCs w:val="20"/>
              </w:rPr>
            </w:pPr>
            <w:r>
              <w:rPr>
                <w:color w:val="333333"/>
                <w:sz w:val="20"/>
                <w:szCs w:val="20"/>
                <w:shd w:val="clear" w:color="auto" w:fill="F8F8F8"/>
              </w:rPr>
              <w:t xml:space="preserve"> Soil Science Society of America Journal</w:t>
            </w:r>
          </w:p>
        </w:tc>
        <w:tc>
          <w:tcPr>
            <w:tcW w:w="1340" w:type="dxa"/>
          </w:tcPr>
          <w:p>
            <w:pPr>
              <w:spacing w:line="60" w:lineRule="auto"/>
              <w:jc w:val="left"/>
              <w:rPr>
                <w:sz w:val="20"/>
                <w:szCs w:val="20"/>
              </w:rPr>
            </w:pPr>
            <w:r>
              <w:rPr>
                <w:sz w:val="20"/>
                <w:szCs w:val="20"/>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6" w:type="dxa"/>
            <w:vAlign w:val="center"/>
          </w:tcPr>
          <w:p>
            <w:pPr>
              <w:spacing w:line="60" w:lineRule="auto"/>
              <w:jc w:val="center"/>
              <w:rPr>
                <w:rFonts w:ascii="宋体" w:hAnsi="宋体"/>
                <w:sz w:val="24"/>
              </w:rPr>
            </w:pPr>
            <w:r>
              <w:rPr>
                <w:rFonts w:hint="eastAsia" w:ascii="宋体" w:hAnsi="宋体"/>
                <w:sz w:val="24"/>
              </w:rPr>
              <w:t>9</w:t>
            </w:r>
          </w:p>
        </w:tc>
        <w:tc>
          <w:tcPr>
            <w:tcW w:w="3442" w:type="dxa"/>
          </w:tcPr>
          <w:p>
            <w:pPr>
              <w:spacing w:line="60" w:lineRule="auto"/>
              <w:jc w:val="left"/>
              <w:rPr>
                <w:sz w:val="20"/>
                <w:szCs w:val="20"/>
              </w:rPr>
            </w:pPr>
            <w:r>
              <w:rPr>
                <w:color w:val="333333"/>
                <w:sz w:val="20"/>
                <w:szCs w:val="20"/>
                <w:shd w:val="clear" w:color="auto" w:fill="F8F8F8"/>
              </w:rPr>
              <w:t xml:space="preserve">Effects of soil type and rainfall intensity on sheet erosion processes and sediment characteristics along the climatic gradient in central-south China., </w:t>
            </w:r>
          </w:p>
        </w:tc>
        <w:tc>
          <w:tcPr>
            <w:tcW w:w="1327" w:type="dxa"/>
            <w:vAlign w:val="center"/>
          </w:tcPr>
          <w:p>
            <w:pPr>
              <w:spacing w:line="60" w:lineRule="auto"/>
              <w:jc w:val="left"/>
              <w:rPr>
                <w:sz w:val="20"/>
                <w:szCs w:val="20"/>
              </w:rPr>
            </w:pPr>
            <w:r>
              <w:rPr>
                <w:color w:val="333333"/>
                <w:sz w:val="20"/>
                <w:szCs w:val="20"/>
                <w:shd w:val="clear" w:color="auto" w:fill="F8F8F8"/>
              </w:rPr>
              <w:t>2018</w:t>
            </w:r>
            <w:r>
              <w:rPr>
                <w:sz w:val="20"/>
                <w:szCs w:val="20"/>
              </w:rPr>
              <w:t>年</w:t>
            </w:r>
          </w:p>
        </w:tc>
        <w:tc>
          <w:tcPr>
            <w:tcW w:w="1617" w:type="dxa"/>
          </w:tcPr>
          <w:p>
            <w:pPr>
              <w:spacing w:line="60" w:lineRule="auto"/>
              <w:jc w:val="left"/>
              <w:rPr>
                <w:sz w:val="20"/>
                <w:szCs w:val="20"/>
              </w:rPr>
            </w:pPr>
            <w:bookmarkStart w:id="20" w:name="OLE_LINK24"/>
            <w:r>
              <w:rPr>
                <w:color w:val="333333"/>
                <w:sz w:val="20"/>
                <w:szCs w:val="20"/>
                <w:shd w:val="clear" w:color="auto" w:fill="F8F8F8"/>
              </w:rPr>
              <w:t>Science of the Total Environment</w:t>
            </w:r>
            <w:bookmarkEnd w:id="20"/>
          </w:p>
        </w:tc>
        <w:tc>
          <w:tcPr>
            <w:tcW w:w="1340" w:type="dxa"/>
          </w:tcPr>
          <w:p>
            <w:pPr>
              <w:spacing w:line="60" w:lineRule="auto"/>
              <w:jc w:val="left"/>
              <w:rPr>
                <w:sz w:val="20"/>
                <w:szCs w:val="20"/>
              </w:rPr>
            </w:pPr>
            <w:r>
              <w:rPr>
                <w:sz w:val="20"/>
                <w:szCs w:val="20"/>
              </w:rPr>
              <w:t>Elsevier出版总部地址荷兰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6" w:type="dxa"/>
            <w:vAlign w:val="center"/>
          </w:tcPr>
          <w:p>
            <w:pPr>
              <w:spacing w:line="60" w:lineRule="auto"/>
              <w:jc w:val="center"/>
              <w:rPr>
                <w:rFonts w:ascii="宋体" w:hAnsi="宋体"/>
                <w:sz w:val="24"/>
              </w:rPr>
            </w:pPr>
            <w:r>
              <w:rPr>
                <w:rFonts w:hint="eastAsia" w:ascii="宋体" w:hAnsi="宋体"/>
                <w:sz w:val="24"/>
              </w:rPr>
              <w:t>10</w:t>
            </w:r>
          </w:p>
        </w:tc>
        <w:tc>
          <w:tcPr>
            <w:tcW w:w="3442" w:type="dxa"/>
          </w:tcPr>
          <w:p>
            <w:pPr>
              <w:spacing w:line="60" w:lineRule="auto"/>
              <w:jc w:val="left"/>
              <w:rPr>
                <w:sz w:val="20"/>
                <w:szCs w:val="20"/>
              </w:rPr>
            </w:pPr>
            <w:r>
              <w:rPr>
                <w:color w:val="333333"/>
                <w:sz w:val="20"/>
                <w:szCs w:val="20"/>
                <w:shd w:val="clear" w:color="auto" w:fill="F8F8F8"/>
              </w:rPr>
              <w:t>Dynamic study of infiltration rate for soils with varying degrees of degradation by water erosion</w:t>
            </w:r>
          </w:p>
        </w:tc>
        <w:tc>
          <w:tcPr>
            <w:tcW w:w="1327" w:type="dxa"/>
            <w:vAlign w:val="center"/>
          </w:tcPr>
          <w:p>
            <w:pPr>
              <w:spacing w:line="60" w:lineRule="auto"/>
              <w:jc w:val="left"/>
              <w:rPr>
                <w:sz w:val="20"/>
                <w:szCs w:val="20"/>
              </w:rPr>
            </w:pPr>
            <w:r>
              <w:rPr>
                <w:color w:val="333333"/>
                <w:sz w:val="20"/>
                <w:szCs w:val="20"/>
                <w:shd w:val="clear" w:color="auto" w:fill="F8F8F8"/>
              </w:rPr>
              <w:t>2019</w:t>
            </w:r>
            <w:r>
              <w:rPr>
                <w:sz w:val="20"/>
                <w:szCs w:val="20"/>
              </w:rPr>
              <w:t>年</w:t>
            </w:r>
          </w:p>
        </w:tc>
        <w:tc>
          <w:tcPr>
            <w:tcW w:w="1617" w:type="dxa"/>
          </w:tcPr>
          <w:p>
            <w:pPr>
              <w:spacing w:line="60" w:lineRule="auto"/>
              <w:jc w:val="left"/>
              <w:rPr>
                <w:sz w:val="20"/>
                <w:szCs w:val="20"/>
              </w:rPr>
            </w:pPr>
            <w:r>
              <w:rPr>
                <w:color w:val="333333"/>
                <w:sz w:val="20"/>
                <w:szCs w:val="20"/>
                <w:shd w:val="clear" w:color="auto" w:fill="F8F8F8"/>
              </w:rPr>
              <w:t>International Soil and Water Conservation Research</w:t>
            </w:r>
          </w:p>
        </w:tc>
        <w:tc>
          <w:tcPr>
            <w:tcW w:w="1340" w:type="dxa"/>
          </w:tcPr>
          <w:p>
            <w:pPr>
              <w:spacing w:line="60" w:lineRule="auto"/>
              <w:jc w:val="left"/>
              <w:rPr>
                <w:sz w:val="20"/>
                <w:szCs w:val="20"/>
              </w:rPr>
            </w:pPr>
            <w:r>
              <w:rPr>
                <w:sz w:val="20"/>
                <w:szCs w:val="20"/>
              </w:rPr>
              <w:t>世界水土保持协会，中国</w:t>
            </w:r>
          </w:p>
        </w:tc>
      </w:tr>
    </w:tbl>
    <w:p>
      <w:pPr>
        <w:spacing w:line="60" w:lineRule="auto"/>
        <w:jc w:val="center"/>
        <w:rPr>
          <w:rFonts w:ascii="黑体" w:eastAsia="黑体"/>
          <w:sz w:val="28"/>
        </w:rPr>
      </w:pPr>
    </w:p>
    <w:p>
      <w:pPr>
        <w:spacing w:line="60" w:lineRule="auto"/>
        <w:jc w:val="center"/>
        <w:rPr>
          <w:rFonts w:ascii="黑体" w:eastAsia="黑体"/>
          <w:sz w:val="28"/>
        </w:rPr>
      </w:pPr>
    </w:p>
    <w:p>
      <w:pPr>
        <w:spacing w:line="60" w:lineRule="auto"/>
        <w:jc w:val="center"/>
        <w:rPr>
          <w:rFonts w:ascii="黑体" w:eastAsia="黑体"/>
          <w:sz w:val="28"/>
        </w:rPr>
      </w:pPr>
      <w:r>
        <w:rPr>
          <w:rFonts w:ascii="黑体" w:eastAsia="黑体"/>
          <w:sz w:val="28"/>
        </w:rPr>
        <w:br w:type="page"/>
      </w:r>
      <w:r>
        <w:rPr>
          <w:rFonts w:hint="eastAsia" w:ascii="黑体" w:eastAsia="黑体"/>
          <w:sz w:val="28"/>
        </w:rPr>
        <w:t>水利</w:t>
      </w:r>
      <w:r>
        <w:rPr>
          <w:rFonts w:ascii="黑体" w:eastAsia="黑体"/>
          <w:sz w:val="28"/>
        </w:rPr>
        <w:t>水电工程、</w:t>
      </w:r>
      <w:r>
        <w:rPr>
          <w:rFonts w:hint="eastAsia" w:ascii="黑体" w:eastAsia="黑体"/>
          <w:sz w:val="28"/>
        </w:rPr>
        <w:t>水土保持及其相关</w:t>
      </w:r>
    </w:p>
    <w:p>
      <w:pPr>
        <w:spacing w:line="60" w:lineRule="auto"/>
        <w:jc w:val="center"/>
        <w:rPr>
          <w:rFonts w:eastAsia="方正黑体简体"/>
          <w:sz w:val="28"/>
        </w:rPr>
      </w:pPr>
      <w:r>
        <w:rPr>
          <w:rFonts w:hint="eastAsia" w:ascii="黑体" w:eastAsia="黑体"/>
          <w:sz w:val="28"/>
        </w:rPr>
        <w:t>规划、设计、审查</w:t>
      </w:r>
      <w:r>
        <w:rPr>
          <w:rFonts w:ascii="黑体" w:eastAsia="黑体"/>
          <w:sz w:val="28"/>
        </w:rPr>
        <w:t>、</w:t>
      </w:r>
      <w:r>
        <w:rPr>
          <w:rFonts w:hint="eastAsia" w:ascii="黑体" w:eastAsia="黑体"/>
          <w:sz w:val="28"/>
        </w:rPr>
        <w:t>咨询、科研成果及获奖情况</w:t>
      </w:r>
      <w:r>
        <w:rPr>
          <w:rFonts w:hint="eastAsia" w:eastAsia="方正黑体简体"/>
          <w:sz w:val="28"/>
        </w:rPr>
        <w:t>：</w:t>
      </w:r>
    </w:p>
    <w:p>
      <w:pPr>
        <w:spacing w:line="60" w:lineRule="auto"/>
        <w:jc w:val="center"/>
        <w:rPr>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2098"/>
        <w:gridCol w:w="1912"/>
        <w:gridCol w:w="709"/>
        <w:gridCol w:w="191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vAlign w:val="center"/>
          </w:tcPr>
          <w:p>
            <w:pPr>
              <w:spacing w:line="320" w:lineRule="exact"/>
              <w:jc w:val="center"/>
              <w:rPr>
                <w:sz w:val="24"/>
              </w:rPr>
            </w:pPr>
            <w:r>
              <w:rPr>
                <w:rFonts w:hint="eastAsia"/>
                <w:sz w:val="24"/>
              </w:rPr>
              <w:t>序号</w:t>
            </w:r>
          </w:p>
        </w:tc>
        <w:tc>
          <w:tcPr>
            <w:tcW w:w="2098" w:type="dxa"/>
            <w:vAlign w:val="center"/>
          </w:tcPr>
          <w:p>
            <w:pPr>
              <w:spacing w:line="320" w:lineRule="exact"/>
              <w:jc w:val="center"/>
              <w:rPr>
                <w:sz w:val="24"/>
              </w:rPr>
            </w:pPr>
            <w:r>
              <w:rPr>
                <w:rFonts w:hint="eastAsia"/>
                <w:sz w:val="24"/>
              </w:rPr>
              <w:t>获  奖  课  题</w:t>
            </w:r>
          </w:p>
        </w:tc>
        <w:tc>
          <w:tcPr>
            <w:tcW w:w="1912" w:type="dxa"/>
            <w:vAlign w:val="center"/>
          </w:tcPr>
          <w:p>
            <w:pPr>
              <w:spacing w:line="60" w:lineRule="auto"/>
              <w:jc w:val="center"/>
              <w:rPr>
                <w:sz w:val="24"/>
              </w:rPr>
            </w:pPr>
            <w:r>
              <w:rPr>
                <w:rFonts w:hint="eastAsia"/>
                <w:sz w:val="24"/>
              </w:rPr>
              <w:t>奖 项 名 称</w:t>
            </w:r>
          </w:p>
        </w:tc>
        <w:tc>
          <w:tcPr>
            <w:tcW w:w="709" w:type="dxa"/>
            <w:vAlign w:val="center"/>
          </w:tcPr>
          <w:p>
            <w:pPr>
              <w:spacing w:line="60" w:lineRule="auto"/>
              <w:jc w:val="center"/>
              <w:rPr>
                <w:sz w:val="24"/>
              </w:rPr>
            </w:pPr>
            <w:r>
              <w:rPr>
                <w:rFonts w:hint="eastAsia"/>
                <w:sz w:val="24"/>
              </w:rPr>
              <w:t>获奖级别</w:t>
            </w:r>
          </w:p>
        </w:tc>
        <w:tc>
          <w:tcPr>
            <w:tcW w:w="1913" w:type="dxa"/>
            <w:vAlign w:val="center"/>
          </w:tcPr>
          <w:p>
            <w:pPr>
              <w:spacing w:line="60" w:lineRule="auto"/>
              <w:jc w:val="center"/>
              <w:rPr>
                <w:sz w:val="24"/>
              </w:rPr>
            </w:pPr>
            <w:r>
              <w:rPr>
                <w:rFonts w:hint="eastAsia"/>
                <w:sz w:val="24"/>
              </w:rPr>
              <w:t>批 准 机 关</w:t>
            </w:r>
          </w:p>
        </w:tc>
        <w:tc>
          <w:tcPr>
            <w:tcW w:w="1197" w:type="dxa"/>
            <w:vAlign w:val="center"/>
          </w:tcPr>
          <w:p>
            <w:pPr>
              <w:spacing w:line="60" w:lineRule="auto"/>
              <w:jc w:val="center"/>
              <w:rPr>
                <w:sz w:val="24"/>
              </w:rPr>
            </w:pPr>
            <w:r>
              <w:rPr>
                <w:rFonts w:hint="eastAsia"/>
                <w:sz w:val="24"/>
              </w:rPr>
              <w:t>批准时间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67" w:type="dxa"/>
            <w:vAlign w:val="center"/>
          </w:tcPr>
          <w:p>
            <w:pPr>
              <w:spacing w:line="60" w:lineRule="auto"/>
              <w:jc w:val="center"/>
              <w:rPr>
                <w:rFonts w:ascii="宋体" w:hAnsi="宋体"/>
                <w:sz w:val="24"/>
              </w:rPr>
            </w:pPr>
            <w:r>
              <w:rPr>
                <w:rFonts w:hint="eastAsia" w:ascii="宋体" w:hAnsi="宋体"/>
                <w:sz w:val="24"/>
              </w:rPr>
              <w:t>1</w:t>
            </w:r>
          </w:p>
        </w:tc>
        <w:tc>
          <w:tcPr>
            <w:tcW w:w="2098" w:type="dxa"/>
            <w:vAlign w:val="center"/>
          </w:tcPr>
          <w:p>
            <w:pPr>
              <w:spacing w:line="60" w:lineRule="auto"/>
              <w:jc w:val="center"/>
              <w:rPr>
                <w:rFonts w:hint="eastAsia" w:ascii="宋体" w:hAnsi="宋体"/>
                <w:sz w:val="24"/>
              </w:rPr>
            </w:pPr>
            <w:r>
              <w:rPr>
                <w:rFonts w:ascii="宋体" w:hAnsi="宋体"/>
                <w:sz w:val="24"/>
              </w:rPr>
              <w:t>三峡水库</w:t>
            </w:r>
            <w:r>
              <w:rPr>
                <w:rFonts w:hint="eastAsia" w:ascii="宋体" w:hAnsi="宋体"/>
                <w:sz w:val="24"/>
              </w:rPr>
              <w:t>（湖北）</w:t>
            </w:r>
            <w:r>
              <w:rPr>
                <w:rFonts w:ascii="宋体" w:hAnsi="宋体"/>
                <w:sz w:val="24"/>
              </w:rPr>
              <w:t>移民安置规划</w:t>
            </w:r>
          </w:p>
        </w:tc>
        <w:tc>
          <w:tcPr>
            <w:tcW w:w="1912" w:type="dxa"/>
            <w:vAlign w:val="center"/>
          </w:tcPr>
          <w:p>
            <w:pPr>
              <w:spacing w:line="60" w:lineRule="auto"/>
              <w:jc w:val="center"/>
              <w:rPr>
                <w:rFonts w:hint="eastAsia" w:ascii="宋体" w:hAnsi="宋体"/>
                <w:sz w:val="24"/>
              </w:rPr>
            </w:pPr>
            <w:r>
              <w:rPr>
                <w:rFonts w:ascii="宋体" w:hAnsi="宋体"/>
                <w:sz w:val="24"/>
              </w:rPr>
              <w:t>开发性移民安置对策与方法</w:t>
            </w:r>
          </w:p>
        </w:tc>
        <w:tc>
          <w:tcPr>
            <w:tcW w:w="709" w:type="dxa"/>
            <w:vAlign w:val="center"/>
          </w:tcPr>
          <w:p>
            <w:pPr>
              <w:spacing w:line="60" w:lineRule="auto"/>
              <w:jc w:val="center"/>
              <w:rPr>
                <w:rFonts w:ascii="宋体" w:hAnsi="宋体"/>
                <w:sz w:val="24"/>
              </w:rPr>
            </w:pPr>
            <w:r>
              <w:rPr>
                <w:rFonts w:ascii="Arial" w:hAnsi="Arial" w:cs="Arial"/>
                <w:color w:val="333333"/>
                <w:szCs w:val="21"/>
                <w:shd w:val="clear" w:color="auto" w:fill="FFFFFF"/>
              </w:rPr>
              <w:t>二等奖</w:t>
            </w:r>
          </w:p>
        </w:tc>
        <w:tc>
          <w:tcPr>
            <w:tcW w:w="1913" w:type="dxa"/>
            <w:vAlign w:val="center"/>
          </w:tcPr>
          <w:p>
            <w:pPr>
              <w:spacing w:line="60" w:lineRule="auto"/>
              <w:jc w:val="center"/>
              <w:rPr>
                <w:rFonts w:ascii="宋体" w:hAnsi="宋体"/>
                <w:sz w:val="24"/>
              </w:rPr>
            </w:pPr>
            <w:r>
              <w:rPr>
                <w:rFonts w:ascii="Arial" w:hAnsi="Arial" w:cs="Arial"/>
                <w:color w:val="333333"/>
                <w:szCs w:val="21"/>
                <w:shd w:val="clear" w:color="auto" w:fill="FFFFFF"/>
              </w:rPr>
              <w:t>长江水利委员会</w:t>
            </w:r>
          </w:p>
        </w:tc>
        <w:tc>
          <w:tcPr>
            <w:tcW w:w="1197" w:type="dxa"/>
            <w:vAlign w:val="center"/>
          </w:tcPr>
          <w:p>
            <w:pPr>
              <w:spacing w:line="60" w:lineRule="auto"/>
              <w:jc w:val="right"/>
              <w:rPr>
                <w:rFonts w:ascii="宋体" w:hAnsi="宋体"/>
                <w:sz w:val="24"/>
              </w:rPr>
            </w:pPr>
            <w:r>
              <w:rPr>
                <w:rFonts w:hint="eastAsia" w:ascii="宋体" w:hAnsi="宋体"/>
                <w:sz w:val="24"/>
              </w:rPr>
              <w:t>1992年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67" w:type="dxa"/>
            <w:vAlign w:val="center"/>
          </w:tcPr>
          <w:p>
            <w:pPr>
              <w:spacing w:line="60" w:lineRule="auto"/>
              <w:jc w:val="center"/>
              <w:rPr>
                <w:rFonts w:ascii="宋体" w:hAnsi="宋体"/>
                <w:sz w:val="24"/>
              </w:rPr>
            </w:pPr>
            <w:r>
              <w:rPr>
                <w:rFonts w:hint="eastAsia" w:ascii="宋体" w:hAnsi="宋体"/>
                <w:sz w:val="24"/>
              </w:rPr>
              <w:t>2</w:t>
            </w:r>
          </w:p>
        </w:tc>
        <w:tc>
          <w:tcPr>
            <w:tcW w:w="2098" w:type="dxa"/>
            <w:vAlign w:val="center"/>
          </w:tcPr>
          <w:p>
            <w:pPr>
              <w:spacing w:line="60" w:lineRule="auto"/>
              <w:jc w:val="center"/>
              <w:rPr>
                <w:rFonts w:ascii="宋体" w:hAnsi="宋体"/>
                <w:sz w:val="24"/>
              </w:rPr>
            </w:pPr>
            <w:r>
              <w:rPr>
                <w:rFonts w:ascii="宋体" w:hAnsi="宋体"/>
                <w:sz w:val="24"/>
              </w:rPr>
              <w:t>南方红黄壤改良技术与示范推广</w:t>
            </w:r>
          </w:p>
        </w:tc>
        <w:tc>
          <w:tcPr>
            <w:tcW w:w="1912" w:type="dxa"/>
            <w:vAlign w:val="center"/>
          </w:tcPr>
          <w:p>
            <w:pPr>
              <w:spacing w:line="60" w:lineRule="auto"/>
              <w:jc w:val="center"/>
              <w:rPr>
                <w:rFonts w:ascii="宋体" w:hAnsi="宋体"/>
                <w:sz w:val="24"/>
              </w:rPr>
            </w:pPr>
            <w:r>
              <w:rPr>
                <w:rFonts w:ascii="宋体" w:hAnsi="宋体"/>
                <w:sz w:val="24"/>
              </w:rPr>
              <w:t>南方红黄壤改良技术与示范推广</w:t>
            </w:r>
          </w:p>
        </w:tc>
        <w:tc>
          <w:tcPr>
            <w:tcW w:w="709" w:type="dxa"/>
            <w:vAlign w:val="center"/>
          </w:tcPr>
          <w:p>
            <w:pPr>
              <w:spacing w:line="60" w:lineRule="auto"/>
              <w:jc w:val="center"/>
              <w:rPr>
                <w:rFonts w:ascii="宋体" w:hAnsi="宋体"/>
                <w:sz w:val="24"/>
              </w:rPr>
            </w:pPr>
            <w:r>
              <w:rPr>
                <w:rFonts w:ascii="宋体" w:hAnsi="宋体"/>
                <w:sz w:val="24"/>
              </w:rPr>
              <w:t>二等奖</w:t>
            </w:r>
          </w:p>
        </w:tc>
        <w:tc>
          <w:tcPr>
            <w:tcW w:w="1913" w:type="dxa"/>
            <w:vAlign w:val="center"/>
          </w:tcPr>
          <w:p>
            <w:pPr>
              <w:spacing w:line="60" w:lineRule="auto"/>
              <w:jc w:val="center"/>
              <w:rPr>
                <w:rFonts w:ascii="宋体" w:hAnsi="宋体"/>
                <w:sz w:val="24"/>
              </w:rPr>
            </w:pPr>
            <w:r>
              <w:rPr>
                <w:rFonts w:ascii="宋体" w:hAnsi="宋体"/>
                <w:sz w:val="24"/>
              </w:rPr>
              <w:t>江西省政府</w:t>
            </w:r>
          </w:p>
        </w:tc>
        <w:tc>
          <w:tcPr>
            <w:tcW w:w="1197" w:type="dxa"/>
            <w:vAlign w:val="center"/>
          </w:tcPr>
          <w:p>
            <w:pPr>
              <w:spacing w:line="60" w:lineRule="auto"/>
              <w:jc w:val="right"/>
              <w:rPr>
                <w:rFonts w:ascii="宋体" w:hAnsi="宋体"/>
                <w:sz w:val="24"/>
              </w:rPr>
            </w:pPr>
            <w:r>
              <w:rPr>
                <w:rFonts w:hint="eastAsia" w:ascii="宋体" w:hAnsi="宋体"/>
                <w:sz w:val="24"/>
              </w:rPr>
              <w:t>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67" w:type="dxa"/>
            <w:vAlign w:val="center"/>
          </w:tcPr>
          <w:p>
            <w:pPr>
              <w:spacing w:line="60" w:lineRule="auto"/>
              <w:jc w:val="center"/>
              <w:rPr>
                <w:rFonts w:ascii="宋体" w:hAnsi="宋体"/>
                <w:sz w:val="24"/>
              </w:rPr>
            </w:pPr>
            <w:r>
              <w:rPr>
                <w:rFonts w:hint="eastAsia" w:ascii="宋体" w:hAnsi="宋体"/>
                <w:sz w:val="24"/>
              </w:rPr>
              <w:t>3</w:t>
            </w:r>
          </w:p>
        </w:tc>
        <w:tc>
          <w:tcPr>
            <w:tcW w:w="2098" w:type="dxa"/>
            <w:vAlign w:val="center"/>
          </w:tcPr>
          <w:p>
            <w:pPr>
              <w:spacing w:line="60" w:lineRule="auto"/>
              <w:jc w:val="center"/>
              <w:rPr>
                <w:rFonts w:hint="eastAsia" w:ascii="宋体" w:hAnsi="宋体"/>
                <w:sz w:val="24"/>
              </w:rPr>
            </w:pPr>
            <w:r>
              <w:rPr>
                <w:rFonts w:ascii="宋体" w:hAnsi="宋体"/>
                <w:sz w:val="24"/>
              </w:rPr>
              <w:t>棕红壤综合改良技术与示范推广</w:t>
            </w:r>
          </w:p>
        </w:tc>
        <w:tc>
          <w:tcPr>
            <w:tcW w:w="1912" w:type="dxa"/>
            <w:vAlign w:val="center"/>
          </w:tcPr>
          <w:p>
            <w:pPr>
              <w:spacing w:line="60" w:lineRule="auto"/>
              <w:jc w:val="center"/>
              <w:rPr>
                <w:rFonts w:ascii="宋体" w:hAnsi="宋体"/>
                <w:sz w:val="24"/>
              </w:rPr>
            </w:pPr>
            <w:r>
              <w:rPr>
                <w:rFonts w:ascii="宋体" w:hAnsi="宋体"/>
                <w:sz w:val="24"/>
              </w:rPr>
              <w:t>棕红壤综合改良技术与示范推广</w:t>
            </w:r>
          </w:p>
        </w:tc>
        <w:tc>
          <w:tcPr>
            <w:tcW w:w="709" w:type="dxa"/>
            <w:vAlign w:val="center"/>
          </w:tcPr>
          <w:p>
            <w:pPr>
              <w:spacing w:line="60" w:lineRule="auto"/>
              <w:jc w:val="center"/>
              <w:rPr>
                <w:rFonts w:ascii="宋体" w:hAnsi="宋体"/>
                <w:sz w:val="24"/>
              </w:rPr>
            </w:pPr>
            <w:r>
              <w:rPr>
                <w:rFonts w:ascii="宋体" w:hAnsi="宋体"/>
                <w:sz w:val="24"/>
              </w:rPr>
              <w:t>二等奖</w:t>
            </w:r>
          </w:p>
        </w:tc>
        <w:tc>
          <w:tcPr>
            <w:tcW w:w="1913" w:type="dxa"/>
            <w:vAlign w:val="center"/>
          </w:tcPr>
          <w:p>
            <w:pPr>
              <w:spacing w:line="60" w:lineRule="auto"/>
              <w:jc w:val="center"/>
              <w:rPr>
                <w:rFonts w:ascii="宋体" w:hAnsi="宋体"/>
                <w:sz w:val="24"/>
              </w:rPr>
            </w:pPr>
            <w:r>
              <w:rPr>
                <w:rFonts w:ascii="宋体" w:hAnsi="宋体"/>
                <w:sz w:val="24"/>
              </w:rPr>
              <w:t>湖北省政府</w:t>
            </w:r>
          </w:p>
        </w:tc>
        <w:tc>
          <w:tcPr>
            <w:tcW w:w="1197" w:type="dxa"/>
            <w:vAlign w:val="center"/>
          </w:tcPr>
          <w:p>
            <w:pPr>
              <w:spacing w:line="60" w:lineRule="auto"/>
              <w:jc w:val="right"/>
              <w:rPr>
                <w:rFonts w:ascii="宋体" w:hAnsi="宋体"/>
                <w:sz w:val="24"/>
              </w:rPr>
            </w:pPr>
            <w:r>
              <w:rPr>
                <w:rFonts w:hint="eastAsia" w:ascii="宋体" w:hAnsi="宋体"/>
                <w:sz w:val="24"/>
              </w:rPr>
              <w:t>2003年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67" w:type="dxa"/>
            <w:vAlign w:val="center"/>
          </w:tcPr>
          <w:p>
            <w:pPr>
              <w:spacing w:line="60" w:lineRule="auto"/>
              <w:jc w:val="center"/>
              <w:rPr>
                <w:rFonts w:ascii="宋体" w:hAnsi="宋体"/>
                <w:sz w:val="24"/>
              </w:rPr>
            </w:pPr>
            <w:r>
              <w:rPr>
                <w:rFonts w:hint="eastAsia" w:ascii="宋体" w:hAnsi="宋体"/>
                <w:sz w:val="24"/>
              </w:rPr>
              <w:t>4</w:t>
            </w:r>
          </w:p>
        </w:tc>
        <w:tc>
          <w:tcPr>
            <w:tcW w:w="2098" w:type="dxa"/>
            <w:vAlign w:val="center"/>
          </w:tcPr>
          <w:p>
            <w:pPr>
              <w:spacing w:line="60" w:lineRule="auto"/>
              <w:jc w:val="center"/>
              <w:rPr>
                <w:rFonts w:ascii="宋体" w:hAnsi="宋体"/>
                <w:sz w:val="24"/>
              </w:rPr>
            </w:pPr>
            <w:r>
              <w:rPr>
                <w:rFonts w:ascii="宋体" w:hAnsi="宋体"/>
                <w:sz w:val="24"/>
              </w:rPr>
              <w:t>雷竹的栽培与推广</w:t>
            </w:r>
          </w:p>
        </w:tc>
        <w:tc>
          <w:tcPr>
            <w:tcW w:w="1912" w:type="dxa"/>
            <w:vAlign w:val="center"/>
          </w:tcPr>
          <w:p>
            <w:pPr>
              <w:spacing w:line="60" w:lineRule="auto"/>
              <w:jc w:val="center"/>
              <w:rPr>
                <w:rFonts w:ascii="宋体" w:hAnsi="宋体"/>
                <w:sz w:val="24"/>
              </w:rPr>
            </w:pPr>
            <w:r>
              <w:rPr>
                <w:rFonts w:ascii="宋体" w:hAnsi="宋体"/>
                <w:sz w:val="24"/>
              </w:rPr>
              <w:t>雷竹的水土保持效益与推广</w:t>
            </w:r>
          </w:p>
        </w:tc>
        <w:tc>
          <w:tcPr>
            <w:tcW w:w="709" w:type="dxa"/>
            <w:vAlign w:val="center"/>
          </w:tcPr>
          <w:p>
            <w:pPr>
              <w:spacing w:line="60" w:lineRule="auto"/>
              <w:jc w:val="center"/>
              <w:rPr>
                <w:rFonts w:ascii="宋体" w:hAnsi="宋体"/>
                <w:sz w:val="24"/>
              </w:rPr>
            </w:pPr>
            <w:r>
              <w:rPr>
                <w:rFonts w:ascii="宋体" w:hAnsi="宋体"/>
                <w:sz w:val="24"/>
              </w:rPr>
              <w:t>二等奖</w:t>
            </w:r>
          </w:p>
        </w:tc>
        <w:tc>
          <w:tcPr>
            <w:tcW w:w="1913" w:type="dxa"/>
            <w:vAlign w:val="center"/>
          </w:tcPr>
          <w:p>
            <w:pPr>
              <w:spacing w:line="60" w:lineRule="auto"/>
              <w:jc w:val="center"/>
              <w:rPr>
                <w:rFonts w:ascii="宋体" w:hAnsi="宋体"/>
                <w:sz w:val="24"/>
              </w:rPr>
            </w:pPr>
            <w:r>
              <w:rPr>
                <w:rFonts w:ascii="宋体" w:hAnsi="宋体"/>
                <w:sz w:val="24"/>
              </w:rPr>
              <w:t>湖北省政府</w:t>
            </w:r>
          </w:p>
        </w:tc>
        <w:tc>
          <w:tcPr>
            <w:tcW w:w="1197" w:type="dxa"/>
            <w:vAlign w:val="center"/>
          </w:tcPr>
          <w:p>
            <w:pPr>
              <w:spacing w:line="60" w:lineRule="auto"/>
              <w:jc w:val="right"/>
              <w:rPr>
                <w:rFonts w:ascii="宋体" w:hAnsi="宋体"/>
                <w:sz w:val="24"/>
              </w:rPr>
            </w:pPr>
            <w:r>
              <w:rPr>
                <w:rFonts w:hint="eastAsia" w:ascii="宋体" w:hAnsi="宋体"/>
                <w:sz w:val="24"/>
              </w:rPr>
              <w:t>2008年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67" w:type="dxa"/>
            <w:vAlign w:val="center"/>
          </w:tcPr>
          <w:p>
            <w:pPr>
              <w:spacing w:line="60" w:lineRule="auto"/>
              <w:jc w:val="center"/>
              <w:rPr>
                <w:rFonts w:ascii="宋体" w:hAnsi="宋体"/>
                <w:sz w:val="24"/>
              </w:rPr>
            </w:pPr>
            <w:r>
              <w:rPr>
                <w:rFonts w:hint="eastAsia" w:ascii="宋体" w:hAnsi="宋体"/>
                <w:sz w:val="24"/>
              </w:rPr>
              <w:t>5</w:t>
            </w:r>
          </w:p>
        </w:tc>
        <w:tc>
          <w:tcPr>
            <w:tcW w:w="2098" w:type="dxa"/>
            <w:vAlign w:val="center"/>
          </w:tcPr>
          <w:p>
            <w:pPr>
              <w:spacing w:line="60" w:lineRule="auto"/>
              <w:jc w:val="center"/>
              <w:rPr>
                <w:rFonts w:ascii="宋体" w:hAnsi="宋体"/>
                <w:sz w:val="24"/>
              </w:rPr>
            </w:pPr>
            <w:r>
              <w:rPr>
                <w:rFonts w:ascii="宋体" w:hAnsi="宋体"/>
                <w:sz w:val="24"/>
              </w:rPr>
              <w:t>土壤障碍</w:t>
            </w:r>
            <w:r>
              <w:rPr>
                <w:rFonts w:hint="eastAsia" w:ascii="宋体" w:hAnsi="宋体"/>
                <w:sz w:val="24"/>
              </w:rPr>
              <w:t>因素调查及中低产田改良技术示范</w:t>
            </w:r>
          </w:p>
        </w:tc>
        <w:tc>
          <w:tcPr>
            <w:tcW w:w="1912" w:type="dxa"/>
            <w:vAlign w:val="center"/>
          </w:tcPr>
          <w:p>
            <w:pPr>
              <w:spacing w:line="60" w:lineRule="auto"/>
              <w:jc w:val="center"/>
              <w:rPr>
                <w:rFonts w:ascii="宋体" w:hAnsi="宋体"/>
                <w:sz w:val="24"/>
              </w:rPr>
            </w:pPr>
            <w:r>
              <w:rPr>
                <w:rFonts w:ascii="宋体" w:hAnsi="宋体"/>
                <w:sz w:val="24"/>
              </w:rPr>
              <w:t>土壤障碍</w:t>
            </w:r>
            <w:r>
              <w:rPr>
                <w:rFonts w:hint="eastAsia" w:ascii="宋体" w:hAnsi="宋体"/>
                <w:sz w:val="24"/>
              </w:rPr>
              <w:t>因素调查及中低产田改良技术示范</w:t>
            </w:r>
          </w:p>
        </w:tc>
        <w:tc>
          <w:tcPr>
            <w:tcW w:w="709" w:type="dxa"/>
            <w:vAlign w:val="center"/>
          </w:tcPr>
          <w:p>
            <w:pPr>
              <w:spacing w:line="60" w:lineRule="auto"/>
              <w:jc w:val="center"/>
              <w:rPr>
                <w:rFonts w:ascii="宋体" w:hAnsi="宋体"/>
                <w:sz w:val="24"/>
              </w:rPr>
            </w:pPr>
            <w:r>
              <w:rPr>
                <w:rFonts w:ascii="宋体" w:hAnsi="宋体"/>
                <w:sz w:val="24"/>
              </w:rPr>
              <w:t>二等奖</w:t>
            </w:r>
          </w:p>
        </w:tc>
        <w:tc>
          <w:tcPr>
            <w:tcW w:w="1913" w:type="dxa"/>
            <w:vAlign w:val="center"/>
          </w:tcPr>
          <w:p>
            <w:pPr>
              <w:spacing w:line="60" w:lineRule="auto"/>
              <w:jc w:val="center"/>
              <w:rPr>
                <w:rFonts w:ascii="宋体" w:hAnsi="宋体"/>
                <w:sz w:val="24"/>
              </w:rPr>
            </w:pPr>
            <w:r>
              <w:rPr>
                <w:rFonts w:ascii="宋体" w:hAnsi="宋体"/>
                <w:sz w:val="24"/>
              </w:rPr>
              <w:t>农业部</w:t>
            </w:r>
          </w:p>
        </w:tc>
        <w:tc>
          <w:tcPr>
            <w:tcW w:w="1197" w:type="dxa"/>
            <w:vAlign w:val="center"/>
          </w:tcPr>
          <w:p>
            <w:pPr>
              <w:spacing w:line="60" w:lineRule="auto"/>
              <w:jc w:val="right"/>
              <w:rPr>
                <w:rFonts w:ascii="宋体" w:hAnsi="宋体"/>
                <w:sz w:val="24"/>
              </w:rPr>
            </w:pPr>
            <w:r>
              <w:rPr>
                <w:rFonts w:hint="eastAsia" w:ascii="宋体" w:hAnsi="宋体"/>
                <w:sz w:val="24"/>
              </w:rPr>
              <w:t>2</w:t>
            </w:r>
            <w:r>
              <w:rPr>
                <w:rFonts w:ascii="宋体" w:hAnsi="宋体"/>
                <w:sz w:val="24"/>
              </w:rPr>
              <w:t>016</w:t>
            </w: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67" w:type="dxa"/>
            <w:vAlign w:val="center"/>
          </w:tcPr>
          <w:p>
            <w:pPr>
              <w:spacing w:line="60" w:lineRule="auto"/>
              <w:jc w:val="center"/>
              <w:rPr>
                <w:rFonts w:ascii="宋体" w:hAnsi="宋体"/>
                <w:sz w:val="24"/>
              </w:rPr>
            </w:pPr>
            <w:r>
              <w:rPr>
                <w:rFonts w:hint="eastAsia" w:ascii="宋体" w:hAnsi="宋体"/>
                <w:sz w:val="24"/>
              </w:rPr>
              <w:t>6</w:t>
            </w:r>
          </w:p>
        </w:tc>
        <w:tc>
          <w:tcPr>
            <w:tcW w:w="2098" w:type="dxa"/>
            <w:vAlign w:val="center"/>
          </w:tcPr>
          <w:p>
            <w:pPr>
              <w:spacing w:line="60" w:lineRule="auto"/>
              <w:jc w:val="center"/>
              <w:rPr>
                <w:rFonts w:ascii="宋体" w:hAnsi="宋体"/>
                <w:sz w:val="24"/>
              </w:rPr>
            </w:pPr>
            <w:r>
              <w:rPr>
                <w:rFonts w:ascii="宋体" w:hAnsi="宋体"/>
                <w:sz w:val="24"/>
              </w:rPr>
              <w:t>复杂景观环境下土壤水蚀机理与过程模拟</w:t>
            </w:r>
          </w:p>
        </w:tc>
        <w:tc>
          <w:tcPr>
            <w:tcW w:w="1912" w:type="dxa"/>
            <w:vAlign w:val="center"/>
          </w:tcPr>
          <w:p>
            <w:pPr>
              <w:spacing w:line="60" w:lineRule="auto"/>
              <w:jc w:val="center"/>
              <w:rPr>
                <w:rFonts w:ascii="宋体" w:hAnsi="宋体"/>
                <w:sz w:val="24"/>
              </w:rPr>
            </w:pPr>
            <w:r>
              <w:rPr>
                <w:rFonts w:ascii="宋体" w:hAnsi="宋体"/>
                <w:sz w:val="24"/>
              </w:rPr>
              <w:t>复杂景观环境下土壤水蚀机理与过程模拟</w:t>
            </w:r>
          </w:p>
        </w:tc>
        <w:tc>
          <w:tcPr>
            <w:tcW w:w="709" w:type="dxa"/>
            <w:vAlign w:val="center"/>
          </w:tcPr>
          <w:p>
            <w:pPr>
              <w:spacing w:line="60" w:lineRule="auto"/>
              <w:jc w:val="center"/>
              <w:rPr>
                <w:rFonts w:ascii="宋体" w:hAnsi="宋体"/>
                <w:sz w:val="24"/>
              </w:rPr>
            </w:pPr>
            <w:r>
              <w:rPr>
                <w:rFonts w:ascii="宋体" w:hAnsi="宋体"/>
                <w:sz w:val="24"/>
              </w:rPr>
              <w:t>二等奖</w:t>
            </w:r>
          </w:p>
        </w:tc>
        <w:tc>
          <w:tcPr>
            <w:tcW w:w="1913" w:type="dxa"/>
            <w:vAlign w:val="center"/>
          </w:tcPr>
          <w:p>
            <w:pPr>
              <w:spacing w:line="60" w:lineRule="auto"/>
              <w:jc w:val="center"/>
              <w:rPr>
                <w:rFonts w:ascii="宋体" w:hAnsi="宋体"/>
                <w:sz w:val="24"/>
              </w:rPr>
            </w:pPr>
            <w:r>
              <w:rPr>
                <w:rFonts w:ascii="宋体" w:hAnsi="宋体"/>
                <w:sz w:val="24"/>
              </w:rPr>
              <w:t>教育部</w:t>
            </w:r>
          </w:p>
        </w:tc>
        <w:tc>
          <w:tcPr>
            <w:tcW w:w="1197" w:type="dxa"/>
            <w:vAlign w:val="center"/>
          </w:tcPr>
          <w:p>
            <w:pPr>
              <w:spacing w:line="60" w:lineRule="auto"/>
              <w:jc w:val="right"/>
              <w:rPr>
                <w:rFonts w:ascii="宋体" w:hAnsi="宋体"/>
                <w:sz w:val="24"/>
              </w:rPr>
            </w:pPr>
            <w:r>
              <w:rPr>
                <w:rFonts w:hint="eastAsia" w:ascii="宋体" w:hAnsi="宋体"/>
                <w:sz w:val="24"/>
              </w:rPr>
              <w:t>2019年</w:t>
            </w:r>
          </w:p>
        </w:tc>
      </w:tr>
    </w:tbl>
    <w:p>
      <w:pPr>
        <w:rPr>
          <w:b/>
          <w:vanish/>
        </w:rPr>
      </w:pPr>
    </w:p>
    <w:tbl>
      <w:tblPr>
        <w:tblStyle w:val="4"/>
        <w:tblpPr w:leftFromText="180" w:rightFromText="180" w:vertAnchor="text" w:horzAnchor="margin" w:tblpY="4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8522" w:type="dxa"/>
          </w:tcPr>
          <w:p>
            <w:pPr>
              <w:spacing w:line="320" w:lineRule="exact"/>
              <w:rPr>
                <w:b/>
                <w:sz w:val="24"/>
              </w:rPr>
            </w:pPr>
            <w:r>
              <w:rPr>
                <w:rFonts w:hint="eastAsia"/>
                <w:b/>
                <w:sz w:val="24"/>
              </w:rPr>
              <w:t>所在单位审核推荐意见：</w:t>
            </w:r>
          </w:p>
          <w:p>
            <w:pPr>
              <w:spacing w:line="60" w:lineRule="auto"/>
              <w:rPr>
                <w:rFonts w:eastAsia="方正黑体简体"/>
                <w:b/>
                <w:sz w:val="28"/>
              </w:rPr>
            </w:pPr>
            <w:r>
              <w:rPr>
                <w:rFonts w:hint="eastAsia" w:ascii="仿宋_GB2312" w:eastAsia="仿宋_GB2312"/>
                <w:sz w:val="24"/>
              </w:rPr>
              <w:t>蔡崇法同志长期从事水土保持教学、科研、科技服务等工作，在土壤侵蚀规律和水土保持措施效益等方面有很深的造诣，特推荐为中国水土保持学会生产建设项目水土保持方案编制单位水平评价专家库专家，同时推荐为生产建设项目水土保持监测单位水平评价专家库专家。</w:t>
            </w:r>
          </w:p>
          <w:p>
            <w:pPr>
              <w:spacing w:line="60" w:lineRule="auto"/>
              <w:rPr>
                <w:rFonts w:eastAsia="方正黑体简体"/>
                <w:b/>
                <w:sz w:val="28"/>
              </w:rPr>
            </w:pPr>
          </w:p>
          <w:p>
            <w:pPr>
              <w:spacing w:line="60" w:lineRule="auto"/>
              <w:rPr>
                <w:rFonts w:eastAsia="方正黑体简体"/>
                <w:b/>
                <w:sz w:val="28"/>
              </w:rPr>
            </w:pPr>
          </w:p>
          <w:p>
            <w:pPr>
              <w:spacing w:line="60" w:lineRule="auto"/>
              <w:rPr>
                <w:rFonts w:eastAsia="方正黑体简体"/>
                <w:b/>
                <w:sz w:val="28"/>
              </w:rPr>
            </w:pPr>
          </w:p>
          <w:p>
            <w:pPr>
              <w:spacing w:line="60" w:lineRule="auto"/>
              <w:ind w:firstLine="6505" w:firstLineChars="2700"/>
              <w:rPr>
                <w:b/>
                <w:sz w:val="24"/>
              </w:rPr>
            </w:pPr>
            <w:r>
              <w:rPr>
                <w:rFonts w:hint="eastAsia"/>
                <w:b/>
                <w:sz w:val="24"/>
              </w:rPr>
              <w:t>盖  章</w:t>
            </w:r>
          </w:p>
          <w:p>
            <w:pPr>
              <w:spacing w:line="60" w:lineRule="auto"/>
              <w:ind w:firstLine="6264" w:firstLineChars="2600"/>
              <w:rPr>
                <w:b/>
                <w:sz w:val="24"/>
              </w:rPr>
            </w:pPr>
          </w:p>
          <w:p>
            <w:pPr>
              <w:spacing w:line="60" w:lineRule="auto"/>
              <w:rPr>
                <w:rFonts w:eastAsia="方正黑体简体"/>
                <w:b/>
                <w:sz w:val="28"/>
              </w:rPr>
            </w:pPr>
            <w:r>
              <w:rPr>
                <w:rFonts w:hint="eastAsia"/>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8522" w:type="dxa"/>
          </w:tcPr>
          <w:p>
            <w:pPr>
              <w:spacing w:line="320" w:lineRule="exact"/>
              <w:rPr>
                <w:b/>
                <w:sz w:val="24"/>
              </w:rPr>
            </w:pPr>
            <w:r>
              <w:rPr>
                <w:rFonts w:hint="eastAsia"/>
                <w:b/>
                <w:sz w:val="24"/>
              </w:rPr>
              <w:t>水利部水利水电规划设计总院认定意见：</w:t>
            </w:r>
          </w:p>
          <w:p>
            <w:pPr>
              <w:spacing w:line="60" w:lineRule="auto"/>
              <w:rPr>
                <w:rFonts w:eastAsia="方正黑体简体"/>
                <w:b/>
                <w:sz w:val="28"/>
              </w:rPr>
            </w:pPr>
          </w:p>
          <w:p>
            <w:pPr>
              <w:spacing w:line="60" w:lineRule="auto"/>
              <w:rPr>
                <w:rFonts w:eastAsia="方正黑体简体"/>
                <w:b/>
                <w:sz w:val="28"/>
              </w:rPr>
            </w:pPr>
          </w:p>
          <w:p>
            <w:pPr>
              <w:spacing w:line="60" w:lineRule="auto"/>
              <w:rPr>
                <w:rFonts w:eastAsia="方正黑体简体"/>
                <w:b/>
                <w:sz w:val="28"/>
              </w:rPr>
            </w:pPr>
          </w:p>
          <w:p>
            <w:pPr>
              <w:spacing w:line="60" w:lineRule="auto"/>
              <w:rPr>
                <w:rFonts w:eastAsia="方正黑体简体"/>
                <w:b/>
                <w:sz w:val="28"/>
              </w:rPr>
            </w:pPr>
          </w:p>
          <w:p>
            <w:pPr>
              <w:spacing w:line="60" w:lineRule="auto"/>
              <w:rPr>
                <w:rFonts w:eastAsia="方正黑体简体"/>
                <w:b/>
                <w:sz w:val="28"/>
              </w:rPr>
            </w:pPr>
            <w:r>
              <w:rPr>
                <w:rFonts w:hint="eastAsia"/>
                <w:b/>
                <w:sz w:val="24"/>
              </w:rPr>
              <w:t xml:space="preserve">                                                       年   月   日</w:t>
            </w:r>
          </w:p>
        </w:tc>
      </w:tr>
    </w:tbl>
    <w:p>
      <w:pPr>
        <w:ind w:firstLine="422" w:firstLineChars="200"/>
        <w:rPr>
          <w:b/>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方正舒体"/>
    <w:panose1 w:val="00000000000000000000"/>
    <w:charset w:val="86"/>
    <w:family w:val="script"/>
    <w:pitch w:val="default"/>
    <w:sig w:usb0="00000000" w:usb1="00000000" w:usb2="00000010" w:usb3="00000000" w:csb0="00040000" w:csb1="00000000"/>
  </w:font>
  <w:font w:name="方正黑体简体">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92"/>
    <w:rsid w:val="000038AF"/>
    <w:rsid w:val="000177B7"/>
    <w:rsid w:val="00041433"/>
    <w:rsid w:val="00085B6F"/>
    <w:rsid w:val="000E66BF"/>
    <w:rsid w:val="001420B1"/>
    <w:rsid w:val="00143141"/>
    <w:rsid w:val="001A3860"/>
    <w:rsid w:val="001E2A16"/>
    <w:rsid w:val="00210B93"/>
    <w:rsid w:val="0021131D"/>
    <w:rsid w:val="00277AB5"/>
    <w:rsid w:val="0028316E"/>
    <w:rsid w:val="002A2816"/>
    <w:rsid w:val="003453EC"/>
    <w:rsid w:val="00407A55"/>
    <w:rsid w:val="0041506A"/>
    <w:rsid w:val="004E6BD8"/>
    <w:rsid w:val="00533F53"/>
    <w:rsid w:val="00580D79"/>
    <w:rsid w:val="00652E89"/>
    <w:rsid w:val="006641ED"/>
    <w:rsid w:val="006B2445"/>
    <w:rsid w:val="006E3797"/>
    <w:rsid w:val="006E3A0F"/>
    <w:rsid w:val="00767FA5"/>
    <w:rsid w:val="0077070F"/>
    <w:rsid w:val="007D32C3"/>
    <w:rsid w:val="007E668A"/>
    <w:rsid w:val="007F1542"/>
    <w:rsid w:val="008A2E43"/>
    <w:rsid w:val="008A6B13"/>
    <w:rsid w:val="008B4EDD"/>
    <w:rsid w:val="00905D96"/>
    <w:rsid w:val="00920C33"/>
    <w:rsid w:val="009809C9"/>
    <w:rsid w:val="009A715D"/>
    <w:rsid w:val="009B2543"/>
    <w:rsid w:val="009F3175"/>
    <w:rsid w:val="00A07196"/>
    <w:rsid w:val="00A57DE3"/>
    <w:rsid w:val="00A62028"/>
    <w:rsid w:val="00A6706E"/>
    <w:rsid w:val="00A80FEE"/>
    <w:rsid w:val="00A915BB"/>
    <w:rsid w:val="00AD06CE"/>
    <w:rsid w:val="00AF63A9"/>
    <w:rsid w:val="00B061BC"/>
    <w:rsid w:val="00B168AC"/>
    <w:rsid w:val="00BA3F94"/>
    <w:rsid w:val="00BB5C52"/>
    <w:rsid w:val="00BF3169"/>
    <w:rsid w:val="00C05506"/>
    <w:rsid w:val="00C12E79"/>
    <w:rsid w:val="00C75C35"/>
    <w:rsid w:val="00CC2EC7"/>
    <w:rsid w:val="00CD78C0"/>
    <w:rsid w:val="00D14E5B"/>
    <w:rsid w:val="00D34D58"/>
    <w:rsid w:val="00D90300"/>
    <w:rsid w:val="00D94673"/>
    <w:rsid w:val="00DA5A92"/>
    <w:rsid w:val="00EC7320"/>
    <w:rsid w:val="00ED375C"/>
    <w:rsid w:val="00F22711"/>
    <w:rsid w:val="00F2576A"/>
    <w:rsid w:val="00F61694"/>
    <w:rsid w:val="00F83BCF"/>
    <w:rsid w:val="00FE0E0F"/>
    <w:rsid w:val="46491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20"/>
    <w:rPr>
      <w:i/>
      <w:iCs/>
    </w:rPr>
  </w:style>
  <w:style w:type="character" w:styleId="7">
    <w:name w:val="Hyperlink"/>
    <w:uiPriority w:val="0"/>
    <w:rPr>
      <w:color w:val="0000FF"/>
      <w:u w:val="single"/>
    </w:rPr>
  </w:style>
  <w:style w:type="character" w:customStyle="1" w:styleId="8">
    <w:name w:val="页眉 Char"/>
    <w:basedOn w:val="5"/>
    <w:link w:val="3"/>
    <w:uiPriority w:val="99"/>
    <w:rPr>
      <w:rFonts w:ascii="Times New Roman" w:hAnsi="Times New Roman" w:eastAsia="宋体" w:cs="Times New Roman"/>
      <w:sz w:val="18"/>
      <w:szCs w:val="18"/>
    </w:rPr>
  </w:style>
  <w:style w:type="character" w:customStyle="1" w:styleId="9">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828</Words>
  <Characters>4723</Characters>
  <Lines>39</Lines>
  <Paragraphs>11</Paragraphs>
  <TotalTime>13</TotalTime>
  <ScaleCrop>false</ScaleCrop>
  <LinksUpToDate>false</LinksUpToDate>
  <CharactersWithSpaces>5540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2020-05-21T08:33:00Z</dcterms:created>
  <dc:creator>闫俊平</dc:creator>
  <cp:lastModifiedBy>油奈</cp:lastModifiedBy>
  <dcterms:modified xsi:type="dcterms:W3CDTF">2020-06-05T02:01:25Z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