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CA" w:rsidRPr="00791B0C" w:rsidRDefault="00CF00CA">
      <w:pPr>
        <w:spacing w:line="400" w:lineRule="exac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00CA" w:rsidRPr="00791B0C" w:rsidRDefault="00A86CBB">
      <w:pPr>
        <w:spacing w:line="400" w:lineRule="exact"/>
        <w:jc w:val="center"/>
        <w:rPr>
          <w:rFonts w:ascii="Times New Roman" w:hAnsi="Times New Roman" w:cs="Times New Roman"/>
        </w:rPr>
      </w:pPr>
      <w:r w:rsidRPr="00791B0C">
        <w:rPr>
          <w:rFonts w:ascii="Times New Roman" w:hAnsi="Times New Roman" w:cs="Times New Roman"/>
          <w:b/>
          <w:bCs/>
          <w:sz w:val="32"/>
          <w:szCs w:val="32"/>
        </w:rPr>
        <w:t>第</w:t>
      </w:r>
      <w:r w:rsidRPr="00791B0C">
        <w:rPr>
          <w:rFonts w:ascii="Times New Roman" w:hAnsi="Times New Roman" w:cs="Times New Roman"/>
          <w:b/>
          <w:bCs/>
          <w:sz w:val="32"/>
          <w:szCs w:val="32"/>
        </w:rPr>
        <w:t>四</w:t>
      </w:r>
      <w:r w:rsidRPr="00791B0C">
        <w:rPr>
          <w:rFonts w:ascii="Times New Roman" w:hAnsi="Times New Roman" w:cs="Times New Roman"/>
          <w:b/>
          <w:bCs/>
          <w:sz w:val="32"/>
          <w:szCs w:val="32"/>
        </w:rPr>
        <w:t>届水土保持研究所研究生学术论坛报告日程安排</w:t>
      </w:r>
    </w:p>
    <w:tbl>
      <w:tblPr>
        <w:tblStyle w:val="a7"/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908"/>
        <w:gridCol w:w="5941"/>
        <w:gridCol w:w="1097"/>
      </w:tblGrid>
      <w:tr w:rsidR="000F0F1F" w:rsidRPr="00791B0C" w:rsidTr="00791B0C">
        <w:trPr>
          <w:trHeight w:val="547"/>
          <w:jc w:val="center"/>
        </w:trPr>
        <w:tc>
          <w:tcPr>
            <w:tcW w:w="1574" w:type="dxa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8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6849" w:type="dxa"/>
            <w:gridSpan w:val="2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报告内容</w:t>
            </w:r>
          </w:p>
        </w:tc>
        <w:tc>
          <w:tcPr>
            <w:tcW w:w="1097" w:type="dxa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主持人</w:t>
            </w:r>
          </w:p>
        </w:tc>
      </w:tr>
      <w:tr w:rsidR="00CF00CA" w:rsidRPr="00791B0C" w:rsidTr="00791B0C">
        <w:trPr>
          <w:trHeight w:val="828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8:00-8: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7946" w:type="dxa"/>
            <w:gridSpan w:val="3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学生签到</w:t>
            </w:r>
          </w:p>
        </w:tc>
      </w:tr>
      <w:tr w:rsidR="000F0F1F" w:rsidRPr="00791B0C" w:rsidTr="00791B0C">
        <w:trPr>
          <w:trHeight w:val="601"/>
          <w:jc w:val="center"/>
        </w:trPr>
        <w:tc>
          <w:tcPr>
            <w:tcW w:w="1574" w:type="dxa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8:30-8:45</w:t>
            </w:r>
          </w:p>
        </w:tc>
        <w:tc>
          <w:tcPr>
            <w:tcW w:w="6849" w:type="dxa"/>
            <w:gridSpan w:val="2"/>
            <w:vAlign w:val="center"/>
          </w:tcPr>
          <w:p w:rsidR="000F0F1F" w:rsidRPr="00791B0C" w:rsidRDefault="000F0F1F" w:rsidP="000F0F1F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szCs w:val="21"/>
              </w:rPr>
              <w:t>开幕式</w:t>
            </w:r>
          </w:p>
        </w:tc>
        <w:tc>
          <w:tcPr>
            <w:tcW w:w="1097" w:type="dxa"/>
            <w:vMerge w:val="restart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许明祥</w:t>
            </w:r>
          </w:p>
        </w:tc>
      </w:tr>
      <w:tr w:rsidR="000F0F1F" w:rsidRPr="00791B0C" w:rsidTr="00791B0C">
        <w:trPr>
          <w:trHeight w:val="1152"/>
          <w:jc w:val="center"/>
        </w:trPr>
        <w:tc>
          <w:tcPr>
            <w:tcW w:w="1574" w:type="dxa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8:45-9:15</w:t>
            </w:r>
          </w:p>
        </w:tc>
        <w:tc>
          <w:tcPr>
            <w:tcW w:w="6849" w:type="dxa"/>
            <w:gridSpan w:val="2"/>
            <w:vAlign w:val="center"/>
          </w:tcPr>
          <w:p w:rsidR="000F0F1F" w:rsidRPr="00791B0C" w:rsidRDefault="000F0F1F" w:rsidP="000F0F1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特邀报告：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Climate mediates microbial controls on grassland multifunctionality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（胡振宏研究员）</w:t>
            </w:r>
          </w:p>
        </w:tc>
        <w:tc>
          <w:tcPr>
            <w:tcW w:w="1097" w:type="dxa"/>
            <w:vMerge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540"/>
          <w:jc w:val="center"/>
        </w:trPr>
        <w:tc>
          <w:tcPr>
            <w:tcW w:w="9520" w:type="dxa"/>
            <w:gridSpan w:val="4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研究生报告</w:t>
            </w:r>
          </w:p>
        </w:tc>
      </w:tr>
      <w:tr w:rsidR="00CF00CA" w:rsidRPr="00791B0C" w:rsidTr="00791B0C">
        <w:trPr>
          <w:trHeight w:val="559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9: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-9: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申恩帅</w:t>
            </w:r>
            <w:proofErr w:type="gramEnd"/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雨滴打击对坡面薄层流阻</w:t>
            </w:r>
            <w:proofErr w:type="gram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力特征</w:t>
            </w:r>
            <w:proofErr w:type="gramEnd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的影响</w:t>
            </w:r>
          </w:p>
        </w:tc>
        <w:tc>
          <w:tcPr>
            <w:tcW w:w="1097" w:type="dxa"/>
            <w:vMerge w:val="restart"/>
            <w:vAlign w:val="center"/>
          </w:tcPr>
          <w:p w:rsidR="00CF00CA" w:rsidRPr="00791B0C" w:rsidRDefault="000F0F1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791B0C">
              <w:rPr>
                <w:rFonts w:ascii="Times New Roman" w:eastAsia="仿宋" w:hAnsi="Times New Roman" w:cs="Times New Roman"/>
                <w:szCs w:val="21"/>
              </w:rPr>
              <w:t>史方颖</w:t>
            </w:r>
            <w:proofErr w:type="gramEnd"/>
          </w:p>
        </w:tc>
      </w:tr>
      <w:tr w:rsidR="00CF00CA" w:rsidRPr="00791B0C" w:rsidTr="00791B0C">
        <w:trPr>
          <w:trHeight w:val="681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9: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30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9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45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吉静怡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基于景观指数研究生物结皮分布格局与坡面产流产沙的关系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709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9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45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00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刘竞</w:t>
            </w:r>
            <w:proofErr w:type="gramEnd"/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中国南方小流域近</w:t>
            </w: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年土壤侵蚀变化及崩岗侵蚀产沙贡献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709"/>
          <w:jc w:val="center"/>
        </w:trPr>
        <w:tc>
          <w:tcPr>
            <w:tcW w:w="1574" w:type="dxa"/>
            <w:vAlign w:val="center"/>
          </w:tcPr>
          <w:p w:rsidR="00CF00CA" w:rsidRPr="00791B0C" w:rsidRDefault="000F0F1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10</w:t>
            </w:r>
            <w:r w:rsidR="00A86CBB"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00</w:t>
            </w:r>
            <w:r w:rsidR="00A86CBB" w:rsidRPr="00791B0C">
              <w:rPr>
                <w:rFonts w:ascii="Times New Roman" w:eastAsia="仿宋" w:hAnsi="Times New Roman" w:cs="Times New Roman"/>
                <w:szCs w:val="21"/>
              </w:rPr>
              <w:t>-10: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许小明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黄土高原地区林地枯枝落叶层生态水文效应研究进展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709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10: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-10: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杜兰</w:t>
            </w:r>
            <w:proofErr w:type="gram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兰</w:t>
            </w:r>
            <w:proofErr w:type="gramEnd"/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土壤细菌和真菌群落对土壤侵蚀</w:t>
            </w: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沉积的响应特征及影响机制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699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10:</w:t>
            </w:r>
            <w:r w:rsidR="000F0F1F"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30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-10:</w:t>
            </w:r>
            <w:r w:rsidR="000F0F1F"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4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7946" w:type="dxa"/>
            <w:gridSpan w:val="3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休息</w:t>
            </w:r>
            <w:bookmarkStart w:id="0" w:name="_GoBack"/>
            <w:bookmarkEnd w:id="0"/>
          </w:p>
        </w:tc>
      </w:tr>
      <w:tr w:rsidR="00CF00CA" w:rsidRPr="00791B0C" w:rsidTr="00791B0C">
        <w:trPr>
          <w:trHeight w:val="668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10: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40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55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李继伟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黄土高原植被恢复下土壤微生物代谢过程及其影响机制</w:t>
            </w:r>
          </w:p>
        </w:tc>
        <w:tc>
          <w:tcPr>
            <w:tcW w:w="1097" w:type="dxa"/>
            <w:vMerge w:val="restart"/>
            <w:vAlign w:val="center"/>
          </w:tcPr>
          <w:p w:rsidR="00CF00CA" w:rsidRPr="00791B0C" w:rsidRDefault="00791B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郑鹏</w:t>
            </w:r>
          </w:p>
        </w:tc>
      </w:tr>
      <w:tr w:rsidR="00CF00CA" w:rsidRPr="00791B0C" w:rsidTr="00791B0C">
        <w:trPr>
          <w:trHeight w:val="749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55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李彬彬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植被恢复过程中深层土壤氮素演变及其驱动因素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739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杨文稼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优化利用（深层）土壤水提高黄土高原旱地小麦产量和水分利用效率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721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25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邱德勋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Application of </w:t>
            </w: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support vector regression (SVR) based on ensemble empirical mode decomposition (EEMD) to streamflow prediction: A case study in the </w:t>
            </w:r>
            <w:proofErr w:type="spell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Beiluo</w:t>
            </w:r>
            <w:proofErr w:type="spellEnd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River basin, China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721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11: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40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-11: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55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张元</w:t>
            </w:r>
            <w:proofErr w:type="gram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proofErr w:type="gramEnd"/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氮对水沙径流流变特性的影响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791B0C">
        <w:trPr>
          <w:trHeight w:val="863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: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00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-14:00</w:t>
            </w:r>
          </w:p>
        </w:tc>
        <w:tc>
          <w:tcPr>
            <w:tcW w:w="7946" w:type="dxa"/>
            <w:gridSpan w:val="3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午餐</w:t>
            </w:r>
          </w:p>
        </w:tc>
      </w:tr>
      <w:tr w:rsidR="00CF00CA" w:rsidRPr="00791B0C" w:rsidTr="00791B0C">
        <w:trPr>
          <w:trHeight w:val="987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14:00-14: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7946" w:type="dxa"/>
            <w:gridSpan w:val="3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学生签到</w:t>
            </w:r>
          </w:p>
        </w:tc>
      </w:tr>
    </w:tbl>
    <w:p w:rsidR="00CF00CA" w:rsidRPr="00791B0C" w:rsidRDefault="00CF00CA">
      <w:pPr>
        <w:rPr>
          <w:rFonts w:ascii="Times New Roman" w:hAnsi="Times New Roman" w:cs="Times New Roman"/>
        </w:rPr>
      </w:pPr>
    </w:p>
    <w:tbl>
      <w:tblPr>
        <w:tblStyle w:val="a7"/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908"/>
        <w:gridCol w:w="5941"/>
        <w:gridCol w:w="1097"/>
      </w:tblGrid>
      <w:tr w:rsidR="00CF00CA" w:rsidRPr="00791B0C" w:rsidTr="00067838">
        <w:trPr>
          <w:trHeight w:val="836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lastRenderedPageBreak/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30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4: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45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基于热红外成像的坡面薄层水流流速测量方法研究</w:t>
            </w:r>
          </w:p>
        </w:tc>
        <w:tc>
          <w:tcPr>
            <w:tcW w:w="1097" w:type="dxa"/>
            <w:vMerge w:val="restart"/>
            <w:vAlign w:val="center"/>
          </w:tcPr>
          <w:p w:rsidR="00CF00CA" w:rsidRPr="00791B0C" w:rsidRDefault="00791B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张路</w:t>
            </w:r>
          </w:p>
        </w:tc>
      </w:tr>
      <w:tr w:rsidR="00CF00CA" w:rsidRPr="00791B0C" w:rsidTr="00067838">
        <w:trPr>
          <w:trHeight w:val="706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4: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45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15: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张路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青藏高原土壤氧化亚氮排放功能微生物调控机制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067838">
        <w:trPr>
          <w:trHeight w:val="546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5: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5: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陈同德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西藏拉萨河流域洪积扇的数量分布及沟蚀特征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</w:tr>
      <w:tr w:rsidR="00CF00CA" w:rsidRPr="00791B0C" w:rsidTr="00067838">
        <w:trPr>
          <w:trHeight w:val="584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5: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-15: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苟小梅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长期不同种植制度对红壤</w:t>
            </w:r>
            <w:proofErr w:type="spell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phoD</w:t>
            </w:r>
            <w:proofErr w:type="spellEnd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细菌群落的影响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F0F1F" w:rsidRPr="00791B0C" w:rsidTr="00067838">
        <w:trPr>
          <w:trHeight w:val="584"/>
          <w:jc w:val="center"/>
        </w:trPr>
        <w:tc>
          <w:tcPr>
            <w:tcW w:w="1574" w:type="dxa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15:30-15:40</w:t>
            </w:r>
          </w:p>
        </w:tc>
        <w:tc>
          <w:tcPr>
            <w:tcW w:w="7946" w:type="dxa"/>
            <w:gridSpan w:val="3"/>
            <w:vAlign w:val="center"/>
          </w:tcPr>
          <w:p w:rsidR="000F0F1F" w:rsidRPr="00791B0C" w:rsidRDefault="000F0F1F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休息</w:t>
            </w:r>
          </w:p>
        </w:tc>
      </w:tr>
      <w:tr w:rsidR="00CF00CA" w:rsidRPr="00791B0C" w:rsidTr="00067838">
        <w:trPr>
          <w:trHeight w:val="668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15: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赵录友</w:t>
            </w:r>
            <w:proofErr w:type="gramEnd"/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基于无量纲水动力学参数的不同土壤挟沙力对比研究</w:t>
            </w:r>
          </w:p>
        </w:tc>
        <w:tc>
          <w:tcPr>
            <w:tcW w:w="1097" w:type="dxa"/>
            <w:vMerge w:val="restart"/>
            <w:vAlign w:val="center"/>
          </w:tcPr>
          <w:p w:rsidR="00CF00CA" w:rsidRPr="00791B0C" w:rsidRDefault="00791B0C" w:rsidP="00791B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李竹</w:t>
            </w:r>
          </w:p>
        </w:tc>
      </w:tr>
      <w:tr w:rsidR="00CF00CA" w:rsidRPr="00791B0C" w:rsidTr="00067838">
        <w:trPr>
          <w:trHeight w:val="1049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6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徐红伟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黄土高原植被恢复过程</w:t>
            </w:r>
            <w:proofErr w:type="gramStart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土壤固碳及</w:t>
            </w:r>
            <w:proofErr w:type="gramEnd"/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土壤微生物活性变化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067838">
        <w:trPr>
          <w:trHeight w:val="778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6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6: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高鑫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土壤团聚粒级调控有机碳组成和微生物群落对碳排放的影响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00CA" w:rsidRPr="00791B0C" w:rsidTr="00067838">
        <w:trPr>
          <w:trHeight w:val="831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6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25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-1</w:t>
            </w:r>
            <w:r w:rsidRPr="00791B0C">
              <w:rPr>
                <w:rFonts w:ascii="Times New Roman" w:eastAsia="仿宋" w:hAnsi="Times New Roman" w:cs="Times New Roman"/>
                <w:szCs w:val="21"/>
              </w:rPr>
              <w:t>6:</w:t>
            </w:r>
            <w:r w:rsidR="000F0F1F" w:rsidRPr="00791B0C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908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温昕</w:t>
            </w:r>
          </w:p>
        </w:tc>
        <w:tc>
          <w:tcPr>
            <w:tcW w:w="5941" w:type="dxa"/>
            <w:vAlign w:val="center"/>
          </w:tcPr>
          <w:p w:rsidR="00CF00CA" w:rsidRPr="00791B0C" w:rsidRDefault="00A86CBB">
            <w:pPr>
              <w:widowControl/>
              <w:jc w:val="left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91B0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锡林郭勒草原草地退化与承载压力时空格局特征分析</w:t>
            </w:r>
          </w:p>
        </w:tc>
        <w:tc>
          <w:tcPr>
            <w:tcW w:w="1097" w:type="dxa"/>
            <w:vMerge/>
            <w:vAlign w:val="center"/>
          </w:tcPr>
          <w:p w:rsidR="00CF00CA" w:rsidRPr="00791B0C" w:rsidRDefault="00CF00C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25A38" w:rsidRPr="00791B0C" w:rsidTr="00067838">
        <w:trPr>
          <w:trHeight w:val="668"/>
          <w:jc w:val="center"/>
        </w:trPr>
        <w:tc>
          <w:tcPr>
            <w:tcW w:w="1574" w:type="dxa"/>
            <w:vAlign w:val="center"/>
          </w:tcPr>
          <w:p w:rsidR="00725A38" w:rsidRPr="00791B0C" w:rsidRDefault="00725A3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szCs w:val="21"/>
              </w:rPr>
              <w:t>16:40-16:50</w:t>
            </w:r>
          </w:p>
        </w:tc>
        <w:tc>
          <w:tcPr>
            <w:tcW w:w="7946" w:type="dxa"/>
            <w:gridSpan w:val="3"/>
            <w:vAlign w:val="center"/>
          </w:tcPr>
          <w:p w:rsidR="00725A38" w:rsidRPr="00791B0C" w:rsidRDefault="00725A3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休息</w:t>
            </w:r>
          </w:p>
        </w:tc>
      </w:tr>
      <w:tr w:rsidR="00CF00CA" w:rsidRPr="00791B0C" w:rsidTr="00067838">
        <w:trPr>
          <w:trHeight w:val="811"/>
          <w:jc w:val="center"/>
        </w:trPr>
        <w:tc>
          <w:tcPr>
            <w:tcW w:w="1574" w:type="dxa"/>
            <w:vAlign w:val="center"/>
          </w:tcPr>
          <w:p w:rsidR="00CF00CA" w:rsidRPr="00791B0C" w:rsidRDefault="00A86CBB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1</w:t>
            </w:r>
            <w:r w:rsidR="000F0F1F"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6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:</w:t>
            </w:r>
            <w:r w:rsidR="000F0F1F"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50</w:t>
            </w:r>
          </w:p>
        </w:tc>
        <w:tc>
          <w:tcPr>
            <w:tcW w:w="6849" w:type="dxa"/>
            <w:gridSpan w:val="2"/>
            <w:vAlign w:val="center"/>
          </w:tcPr>
          <w:p w:rsidR="00CF00CA" w:rsidRPr="00791B0C" w:rsidRDefault="000F0F1F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闭幕式（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颁奖</w:t>
            </w:r>
            <w:r w:rsidRPr="00791B0C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097" w:type="dxa"/>
            <w:vAlign w:val="center"/>
          </w:tcPr>
          <w:p w:rsidR="00CF00CA" w:rsidRPr="00791B0C" w:rsidRDefault="00CF00CA">
            <w:pPr>
              <w:ind w:firstLineChars="100" w:firstLine="21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CF00CA" w:rsidRPr="00791B0C" w:rsidRDefault="00CF00CA">
      <w:pPr>
        <w:rPr>
          <w:rFonts w:ascii="Times New Roman" w:hAnsi="Times New Roman" w:cs="Times New Roman"/>
        </w:rPr>
      </w:pPr>
    </w:p>
    <w:sectPr w:rsidR="00CF00CA" w:rsidRPr="00791B0C">
      <w:pgSz w:w="11906" w:h="16838"/>
      <w:pgMar w:top="760" w:right="1123" w:bottom="760" w:left="112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BB" w:rsidRDefault="00A86CBB" w:rsidP="000F0F1F">
      <w:r>
        <w:separator/>
      </w:r>
    </w:p>
  </w:endnote>
  <w:endnote w:type="continuationSeparator" w:id="0">
    <w:p w:rsidR="00A86CBB" w:rsidRDefault="00A86CBB" w:rsidP="000F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BB" w:rsidRDefault="00A86CBB" w:rsidP="000F0F1F">
      <w:r>
        <w:separator/>
      </w:r>
    </w:p>
  </w:footnote>
  <w:footnote w:type="continuationSeparator" w:id="0">
    <w:p w:rsidR="00A86CBB" w:rsidRDefault="00A86CBB" w:rsidP="000F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A1"/>
    <w:rsid w:val="00067838"/>
    <w:rsid w:val="000F0F1F"/>
    <w:rsid w:val="00133013"/>
    <w:rsid w:val="001C1762"/>
    <w:rsid w:val="00424309"/>
    <w:rsid w:val="00686C37"/>
    <w:rsid w:val="00707328"/>
    <w:rsid w:val="00725A38"/>
    <w:rsid w:val="00791B0C"/>
    <w:rsid w:val="00967C2E"/>
    <w:rsid w:val="00A86CBB"/>
    <w:rsid w:val="00BC51A1"/>
    <w:rsid w:val="00C10D56"/>
    <w:rsid w:val="00CB5465"/>
    <w:rsid w:val="00CF00CA"/>
    <w:rsid w:val="00D76127"/>
    <w:rsid w:val="00D84D75"/>
    <w:rsid w:val="00D9238F"/>
    <w:rsid w:val="043629CD"/>
    <w:rsid w:val="06646981"/>
    <w:rsid w:val="081F3D13"/>
    <w:rsid w:val="09FE1E37"/>
    <w:rsid w:val="0C3455BB"/>
    <w:rsid w:val="0CF35A73"/>
    <w:rsid w:val="0E005BDB"/>
    <w:rsid w:val="0EC55B2F"/>
    <w:rsid w:val="11882193"/>
    <w:rsid w:val="159B7631"/>
    <w:rsid w:val="16C07011"/>
    <w:rsid w:val="16F35045"/>
    <w:rsid w:val="18173E86"/>
    <w:rsid w:val="186671F5"/>
    <w:rsid w:val="1C4C1006"/>
    <w:rsid w:val="213C1032"/>
    <w:rsid w:val="21704BAF"/>
    <w:rsid w:val="230D3710"/>
    <w:rsid w:val="27F90E26"/>
    <w:rsid w:val="2982665D"/>
    <w:rsid w:val="2B222A24"/>
    <w:rsid w:val="2B583992"/>
    <w:rsid w:val="2CC402E3"/>
    <w:rsid w:val="2D906599"/>
    <w:rsid w:val="327F20A7"/>
    <w:rsid w:val="331E6F01"/>
    <w:rsid w:val="33611EDE"/>
    <w:rsid w:val="38D33BEE"/>
    <w:rsid w:val="392679DD"/>
    <w:rsid w:val="3F5F429E"/>
    <w:rsid w:val="3F71464F"/>
    <w:rsid w:val="41E53B99"/>
    <w:rsid w:val="46311B71"/>
    <w:rsid w:val="46550F30"/>
    <w:rsid w:val="486D405C"/>
    <w:rsid w:val="48992DE5"/>
    <w:rsid w:val="4AAC2E88"/>
    <w:rsid w:val="4C616343"/>
    <w:rsid w:val="4D7840BB"/>
    <w:rsid w:val="50DD7BF5"/>
    <w:rsid w:val="511B10A6"/>
    <w:rsid w:val="51F722C5"/>
    <w:rsid w:val="52783C8C"/>
    <w:rsid w:val="534E6B44"/>
    <w:rsid w:val="53C92765"/>
    <w:rsid w:val="54414958"/>
    <w:rsid w:val="54855455"/>
    <w:rsid w:val="550772E7"/>
    <w:rsid w:val="55675828"/>
    <w:rsid w:val="556B7D4F"/>
    <w:rsid w:val="55910C18"/>
    <w:rsid w:val="5B2F32E8"/>
    <w:rsid w:val="5E4C0255"/>
    <w:rsid w:val="64BD408F"/>
    <w:rsid w:val="66364D7C"/>
    <w:rsid w:val="67D46BDF"/>
    <w:rsid w:val="683B51BE"/>
    <w:rsid w:val="68500FB9"/>
    <w:rsid w:val="72F11C23"/>
    <w:rsid w:val="72F444F6"/>
    <w:rsid w:val="73B95C17"/>
    <w:rsid w:val="77745D29"/>
    <w:rsid w:val="7BA32B5D"/>
    <w:rsid w:val="7BB404A1"/>
    <w:rsid w:val="7FC7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8AFF3"/>
  <w15:docId w15:val="{0480787A-D366-424C-9789-A97120D9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12</cp:revision>
  <dcterms:created xsi:type="dcterms:W3CDTF">2014-10-29T12:08:00Z</dcterms:created>
  <dcterms:modified xsi:type="dcterms:W3CDTF">2021-01-07T07:37:00Z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