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5A" w:rsidRPr="007D3C49" w:rsidRDefault="00BD3EBE" w:rsidP="007D3C49">
      <w:pPr>
        <w:spacing w:before="57"/>
        <w:ind w:left="312"/>
        <w:jc w:val="center"/>
        <w:rPr>
          <w:b/>
          <w:sz w:val="40"/>
        </w:rPr>
      </w:pPr>
      <w:bookmarkStart w:id="0" w:name="标题"/>
      <w:bookmarkEnd w:id="0"/>
      <w:r w:rsidRPr="007D3C49">
        <w:rPr>
          <w:b/>
          <w:w w:val="95"/>
          <w:sz w:val="40"/>
        </w:rPr>
        <w:t>关于开展研究生指导教师培训工作的通知</w:t>
      </w:r>
    </w:p>
    <w:p w:rsidR="00C52A5A" w:rsidRDefault="00C52A5A">
      <w:pPr>
        <w:pStyle w:val="a3"/>
        <w:spacing w:before="2"/>
        <w:rPr>
          <w:sz w:val="53"/>
        </w:rPr>
      </w:pPr>
    </w:p>
    <w:p w:rsidR="00C52A5A" w:rsidRPr="00AA4876" w:rsidRDefault="00BD3EBE" w:rsidP="00900E72">
      <w:pPr>
        <w:pStyle w:val="a3"/>
        <w:spacing w:line="490" w:lineRule="exact"/>
        <w:rPr>
          <w:rFonts w:asciiTheme="minorEastAsia" w:eastAsiaTheme="minorEastAsia" w:hAnsiTheme="minorEastAsia"/>
          <w:b/>
          <w:sz w:val="28"/>
          <w:szCs w:val="28"/>
        </w:rPr>
      </w:pPr>
      <w:bookmarkStart w:id="1" w:name="Content"/>
      <w:bookmarkEnd w:id="1"/>
      <w:r w:rsidRPr="00AA4876">
        <w:rPr>
          <w:rFonts w:asciiTheme="minorEastAsia" w:eastAsiaTheme="minorEastAsia" w:hAnsiTheme="minorEastAsia"/>
          <w:b/>
          <w:w w:val="95"/>
          <w:sz w:val="28"/>
          <w:szCs w:val="28"/>
        </w:rPr>
        <w:t>各学院（所）：</w:t>
      </w:r>
    </w:p>
    <w:p w:rsidR="00900E72" w:rsidRPr="00900E72" w:rsidRDefault="00BD3EBE" w:rsidP="00C86EB4">
      <w:pPr>
        <w:pStyle w:val="a3"/>
        <w:spacing w:line="490" w:lineRule="exact"/>
        <w:ind w:right="117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D3C49">
        <w:rPr>
          <w:rFonts w:asciiTheme="minorEastAsia" w:eastAsiaTheme="minorEastAsia" w:hAnsiTheme="minorEastAsia"/>
          <w:sz w:val="28"/>
          <w:szCs w:val="28"/>
        </w:rPr>
        <w:t>为</w:t>
      </w:r>
      <w:r w:rsidR="00900E72" w:rsidRPr="00C4058A">
        <w:rPr>
          <w:rFonts w:asciiTheme="minorEastAsia" w:eastAsiaTheme="minorEastAsia" w:hAnsiTheme="minorEastAsia" w:hint="eastAsia"/>
          <w:sz w:val="28"/>
          <w:szCs w:val="28"/>
        </w:rPr>
        <w:t>落实研究生导师立德树人</w:t>
      </w:r>
      <w:r w:rsidR="00AD1ADE">
        <w:rPr>
          <w:rFonts w:asciiTheme="minorEastAsia" w:eastAsiaTheme="minorEastAsia" w:hAnsiTheme="minorEastAsia" w:hint="eastAsia"/>
          <w:sz w:val="28"/>
          <w:szCs w:val="28"/>
        </w:rPr>
        <w:t>根本任务</w:t>
      </w:r>
      <w:r w:rsidR="00900E7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4058A" w:rsidRPr="00C4058A">
        <w:rPr>
          <w:rFonts w:asciiTheme="minorEastAsia" w:eastAsiaTheme="minorEastAsia" w:hAnsiTheme="minorEastAsia" w:hint="eastAsia"/>
          <w:sz w:val="28"/>
          <w:szCs w:val="28"/>
        </w:rPr>
        <w:t>进一步加强</w:t>
      </w:r>
      <w:r w:rsidR="00EA70EB">
        <w:rPr>
          <w:rFonts w:asciiTheme="minorEastAsia" w:eastAsiaTheme="minorEastAsia" w:hAnsiTheme="minorEastAsia" w:hint="eastAsia"/>
          <w:sz w:val="28"/>
          <w:szCs w:val="28"/>
        </w:rPr>
        <w:t>导</w:t>
      </w:r>
      <w:r w:rsidR="00C4058A" w:rsidRPr="00C4058A">
        <w:rPr>
          <w:rFonts w:asciiTheme="minorEastAsia" w:eastAsiaTheme="minorEastAsia" w:hAnsiTheme="minorEastAsia" w:hint="eastAsia"/>
          <w:sz w:val="28"/>
          <w:szCs w:val="28"/>
        </w:rPr>
        <w:t>师队伍建设，</w:t>
      </w:r>
      <w:r w:rsidR="00AD1ADE" w:rsidRPr="0021096F">
        <w:rPr>
          <w:rFonts w:asciiTheme="minorEastAsia" w:eastAsiaTheme="minorEastAsia" w:hAnsiTheme="minorEastAsia" w:hint="eastAsia"/>
          <w:sz w:val="28"/>
          <w:szCs w:val="28"/>
        </w:rPr>
        <w:t>提升</w:t>
      </w:r>
      <w:r w:rsidR="0021096F" w:rsidRPr="0021096F">
        <w:rPr>
          <w:rFonts w:asciiTheme="minorEastAsia" w:eastAsiaTheme="minorEastAsia" w:hAnsiTheme="minorEastAsia" w:hint="eastAsia"/>
          <w:sz w:val="28"/>
          <w:szCs w:val="28"/>
        </w:rPr>
        <w:t>导师素质</w:t>
      </w:r>
      <w:r w:rsidR="00A60BD6">
        <w:rPr>
          <w:rFonts w:asciiTheme="minorEastAsia" w:eastAsiaTheme="minorEastAsia" w:hAnsiTheme="minorEastAsia" w:hint="eastAsia"/>
          <w:sz w:val="28"/>
          <w:szCs w:val="28"/>
        </w:rPr>
        <w:t>和能力</w:t>
      </w:r>
      <w:r w:rsidR="0021096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7D3C49">
        <w:rPr>
          <w:rFonts w:asciiTheme="minorEastAsia" w:eastAsiaTheme="minorEastAsia" w:hAnsiTheme="minorEastAsia"/>
          <w:w w:val="95"/>
          <w:sz w:val="28"/>
          <w:szCs w:val="28"/>
        </w:rPr>
        <w:t>学校</w:t>
      </w:r>
      <w:r w:rsidR="00900E72">
        <w:rPr>
          <w:rFonts w:asciiTheme="minorEastAsia" w:eastAsiaTheme="minorEastAsia" w:hAnsiTheme="minorEastAsia" w:hint="eastAsia"/>
          <w:w w:val="95"/>
          <w:sz w:val="28"/>
          <w:szCs w:val="28"/>
        </w:rPr>
        <w:t>决定</w:t>
      </w:r>
      <w:r w:rsidR="00A60BD6">
        <w:rPr>
          <w:rFonts w:asciiTheme="minorEastAsia" w:eastAsiaTheme="minorEastAsia" w:hAnsiTheme="minorEastAsia" w:hint="eastAsia"/>
          <w:w w:val="95"/>
          <w:sz w:val="28"/>
          <w:szCs w:val="28"/>
        </w:rPr>
        <w:t>开展</w:t>
      </w:r>
      <w:r w:rsidRPr="007D3C49">
        <w:rPr>
          <w:rFonts w:asciiTheme="minorEastAsia" w:eastAsiaTheme="minorEastAsia" w:hAnsiTheme="minorEastAsia"/>
          <w:w w:val="95"/>
          <w:sz w:val="28"/>
          <w:szCs w:val="28"/>
        </w:rPr>
        <w:t>202</w:t>
      </w:r>
      <w:r w:rsidR="0021096F">
        <w:rPr>
          <w:rFonts w:asciiTheme="minorEastAsia" w:eastAsiaTheme="minorEastAsia" w:hAnsiTheme="minorEastAsia" w:hint="eastAsia"/>
          <w:w w:val="95"/>
          <w:sz w:val="28"/>
          <w:szCs w:val="28"/>
        </w:rPr>
        <w:t>2</w:t>
      </w:r>
      <w:r w:rsidRPr="007D3C49">
        <w:rPr>
          <w:rFonts w:asciiTheme="minorEastAsia" w:eastAsiaTheme="minorEastAsia" w:hAnsiTheme="minorEastAsia"/>
          <w:sz w:val="28"/>
          <w:szCs w:val="28"/>
        </w:rPr>
        <w:t>年研究生指导教师培训，现将有关事宜通知如下：</w:t>
      </w:r>
    </w:p>
    <w:p w:rsidR="00C52A5A" w:rsidRPr="000B54AB" w:rsidRDefault="00BD3EBE" w:rsidP="00C86EB4">
      <w:pPr>
        <w:pStyle w:val="a3"/>
        <w:spacing w:line="49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B54AB">
        <w:rPr>
          <w:rFonts w:asciiTheme="minorEastAsia" w:eastAsiaTheme="minorEastAsia" w:hAnsiTheme="minorEastAsia"/>
          <w:b/>
          <w:sz w:val="28"/>
          <w:szCs w:val="28"/>
        </w:rPr>
        <w:t>一、培训</w:t>
      </w:r>
      <w:r w:rsidR="008706D2">
        <w:rPr>
          <w:rFonts w:asciiTheme="minorEastAsia" w:eastAsiaTheme="minorEastAsia" w:hAnsiTheme="minorEastAsia" w:hint="eastAsia"/>
          <w:b/>
          <w:sz w:val="28"/>
          <w:szCs w:val="28"/>
        </w:rPr>
        <w:t>组织</w:t>
      </w:r>
    </w:p>
    <w:p w:rsidR="000E57AC" w:rsidRPr="000E57AC" w:rsidRDefault="00CB3C73" w:rsidP="000E57AC">
      <w:pPr>
        <w:spacing w:line="490" w:lineRule="exact"/>
        <w:ind w:right="122"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E57AC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Pr="000E57AC">
        <w:rPr>
          <w:rFonts w:asciiTheme="minorEastAsia" w:eastAsiaTheme="minorEastAsia" w:hAnsiTheme="minorEastAsia"/>
          <w:b/>
          <w:sz w:val="28"/>
          <w:szCs w:val="28"/>
        </w:rPr>
        <w:t>.</w:t>
      </w:r>
      <w:r w:rsidRPr="000E57AC">
        <w:rPr>
          <w:rFonts w:asciiTheme="minorEastAsia" w:eastAsiaTheme="minorEastAsia" w:hAnsiTheme="minorEastAsia" w:hint="eastAsia"/>
          <w:b/>
          <w:sz w:val="28"/>
          <w:szCs w:val="28"/>
        </w:rPr>
        <w:t>听取主题报告</w:t>
      </w:r>
    </w:p>
    <w:p w:rsidR="000E57AC" w:rsidRDefault="000E57AC" w:rsidP="000E57AC">
      <w:pPr>
        <w:spacing w:line="490" w:lineRule="exact"/>
        <w:ind w:right="122" w:firstLineChars="200" w:firstLine="553"/>
        <w:rPr>
          <w:rFonts w:asciiTheme="minorEastAsia" w:eastAsiaTheme="minorEastAsia" w:hAnsiTheme="minorEastAsia"/>
          <w:spacing w:val="-35"/>
          <w:w w:val="99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"/>
          <w:w w:val="99"/>
          <w:sz w:val="28"/>
          <w:szCs w:val="28"/>
        </w:rPr>
        <w:t>时</w:t>
      </w:r>
      <w:r w:rsidR="003B211E">
        <w:rPr>
          <w:rFonts w:asciiTheme="minorEastAsia" w:eastAsiaTheme="minorEastAsia" w:hAnsiTheme="minorEastAsia"/>
          <w:spacing w:val="1"/>
          <w:w w:val="99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pacing w:val="1"/>
          <w:w w:val="99"/>
          <w:sz w:val="28"/>
          <w:szCs w:val="28"/>
        </w:rPr>
        <w:t>间：</w:t>
      </w:r>
      <w:r w:rsidRPr="007D3C49">
        <w:rPr>
          <w:rFonts w:asciiTheme="minorEastAsia" w:eastAsiaTheme="minorEastAsia" w:hAnsiTheme="minorEastAsia"/>
          <w:spacing w:val="1"/>
          <w:w w:val="99"/>
          <w:sz w:val="28"/>
          <w:szCs w:val="28"/>
        </w:rPr>
        <w:t>20</w:t>
      </w:r>
      <w:r w:rsidRPr="007D3C49">
        <w:rPr>
          <w:rFonts w:asciiTheme="minorEastAsia" w:eastAsiaTheme="minorEastAsia" w:hAnsiTheme="minorEastAsia"/>
          <w:spacing w:val="-2"/>
          <w:w w:val="99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pacing w:val="-2"/>
          <w:w w:val="99"/>
          <w:sz w:val="28"/>
          <w:szCs w:val="28"/>
        </w:rPr>
        <w:t>2</w:t>
      </w:r>
      <w:r w:rsidRPr="007D3C49">
        <w:rPr>
          <w:rFonts w:asciiTheme="minorEastAsia" w:eastAsiaTheme="minorEastAsia" w:hAnsiTheme="minorEastAsia"/>
          <w:spacing w:val="48"/>
          <w:w w:val="99"/>
          <w:sz w:val="28"/>
          <w:szCs w:val="28"/>
        </w:rPr>
        <w:t>年</w:t>
      </w:r>
      <w:r w:rsidRPr="007D3C49">
        <w:rPr>
          <w:rFonts w:asciiTheme="minorEastAsia" w:eastAsiaTheme="minorEastAsia" w:hAnsiTheme="minorEastAsia"/>
          <w:spacing w:val="1"/>
          <w:w w:val="99"/>
          <w:sz w:val="28"/>
          <w:szCs w:val="28"/>
        </w:rPr>
        <w:t>1</w:t>
      </w:r>
      <w:r w:rsidRPr="007D3C49">
        <w:rPr>
          <w:rFonts w:asciiTheme="minorEastAsia" w:eastAsiaTheme="minorEastAsia" w:hAnsiTheme="minorEastAsia"/>
          <w:w w:val="99"/>
          <w:sz w:val="28"/>
          <w:szCs w:val="28"/>
        </w:rPr>
        <w:t>1</w:t>
      </w:r>
      <w:r w:rsidRPr="007D3C49">
        <w:rPr>
          <w:rFonts w:asciiTheme="minorEastAsia" w:eastAsiaTheme="minorEastAsia" w:hAnsiTheme="minorEastAsia"/>
          <w:spacing w:val="48"/>
          <w:w w:val="99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pacing w:val="48"/>
          <w:w w:val="99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pacing w:val="-36"/>
          <w:sz w:val="28"/>
          <w:szCs w:val="28"/>
        </w:rPr>
        <w:t>日</w:t>
      </w:r>
      <w:r w:rsidRPr="007D3C49">
        <w:rPr>
          <w:rFonts w:asciiTheme="minorEastAsia" w:eastAsiaTheme="minorEastAsia" w:hAnsiTheme="minorEastAsia"/>
          <w:spacing w:val="25"/>
          <w:w w:val="99"/>
          <w:sz w:val="28"/>
          <w:szCs w:val="28"/>
        </w:rPr>
        <w:t>上午</w:t>
      </w:r>
      <w:r w:rsidRPr="007D3C49">
        <w:rPr>
          <w:rFonts w:asciiTheme="minorEastAsia" w:eastAsiaTheme="minorEastAsia" w:hAnsiTheme="minorEastAsia"/>
          <w:w w:val="99"/>
          <w:sz w:val="28"/>
          <w:szCs w:val="28"/>
        </w:rPr>
        <w:t>8:</w:t>
      </w:r>
      <w:r>
        <w:rPr>
          <w:rFonts w:asciiTheme="minorEastAsia" w:eastAsiaTheme="minorEastAsia" w:hAnsiTheme="minorEastAsia"/>
          <w:w w:val="99"/>
          <w:sz w:val="28"/>
          <w:szCs w:val="28"/>
        </w:rPr>
        <w:t>30</w:t>
      </w:r>
      <w:r w:rsidRPr="007D3C49">
        <w:rPr>
          <w:rFonts w:asciiTheme="minorEastAsia" w:eastAsiaTheme="minorEastAsia" w:hAnsiTheme="minorEastAsia"/>
          <w:spacing w:val="-3"/>
          <w:w w:val="99"/>
          <w:sz w:val="28"/>
          <w:szCs w:val="28"/>
        </w:rPr>
        <w:t>-</w:t>
      </w:r>
      <w:r w:rsidRPr="007D3C49">
        <w:rPr>
          <w:rFonts w:asciiTheme="minorEastAsia" w:eastAsiaTheme="minorEastAsia" w:hAnsiTheme="minorEastAsia"/>
          <w:w w:val="99"/>
          <w:sz w:val="28"/>
          <w:szCs w:val="28"/>
        </w:rPr>
        <w:t>12:00</w:t>
      </w:r>
    </w:p>
    <w:p w:rsidR="000E57AC" w:rsidRPr="000E57AC" w:rsidRDefault="000E57AC" w:rsidP="000E57AC">
      <w:pPr>
        <w:spacing w:line="490" w:lineRule="exact"/>
        <w:ind w:right="122" w:firstLineChars="200" w:firstLine="537"/>
        <w:rPr>
          <w:rFonts w:asciiTheme="minorEastAsia" w:eastAsiaTheme="minorEastAsia" w:hAnsiTheme="minorEastAsia"/>
          <w:color w:val="FF0000"/>
          <w:w w:val="95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4"/>
          <w:w w:val="95"/>
          <w:sz w:val="28"/>
          <w:szCs w:val="28"/>
        </w:rPr>
        <w:t>地</w:t>
      </w:r>
      <w:r w:rsidR="003B211E">
        <w:rPr>
          <w:rFonts w:asciiTheme="minorEastAsia" w:eastAsiaTheme="minorEastAsia" w:hAnsiTheme="minorEastAsia"/>
          <w:spacing w:val="4"/>
          <w:w w:val="95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pacing w:val="4"/>
          <w:w w:val="95"/>
          <w:sz w:val="28"/>
          <w:szCs w:val="28"/>
        </w:rPr>
        <w:t>点：各学院</w:t>
      </w:r>
      <w:r w:rsidR="003E0620">
        <w:rPr>
          <w:rFonts w:asciiTheme="minorEastAsia" w:eastAsiaTheme="minorEastAsia" w:hAnsiTheme="minorEastAsia" w:hint="eastAsia"/>
          <w:spacing w:val="4"/>
          <w:w w:val="95"/>
          <w:sz w:val="28"/>
          <w:szCs w:val="28"/>
        </w:rPr>
        <w:t>（所）</w:t>
      </w:r>
      <w:r>
        <w:rPr>
          <w:rFonts w:asciiTheme="minorEastAsia" w:eastAsiaTheme="minorEastAsia" w:hAnsiTheme="minorEastAsia" w:hint="eastAsia"/>
          <w:spacing w:val="4"/>
          <w:w w:val="95"/>
          <w:sz w:val="28"/>
          <w:szCs w:val="28"/>
        </w:rPr>
        <w:t>分会场</w:t>
      </w:r>
    </w:p>
    <w:p w:rsidR="00C52A5A" w:rsidRDefault="000E57AC" w:rsidP="00C86EB4">
      <w:pPr>
        <w:pStyle w:val="a3"/>
        <w:spacing w:line="490" w:lineRule="exact"/>
        <w:ind w:right="117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参加人员：</w:t>
      </w:r>
      <w:r w:rsidR="00CB3C73" w:rsidRPr="003A6E98">
        <w:rPr>
          <w:rFonts w:asciiTheme="minorEastAsia" w:eastAsiaTheme="minorEastAsia" w:hAnsiTheme="minorEastAsia"/>
          <w:sz w:val="28"/>
          <w:szCs w:val="28"/>
        </w:rPr>
        <w:t>2022</w:t>
      </w:r>
      <w:r w:rsidR="00CB3C73" w:rsidRPr="003A6E98">
        <w:rPr>
          <w:rFonts w:asciiTheme="minorEastAsia" w:eastAsiaTheme="minorEastAsia" w:hAnsiTheme="minorEastAsia" w:hint="eastAsia"/>
          <w:sz w:val="28"/>
          <w:szCs w:val="28"/>
        </w:rPr>
        <w:t>年首岗导师</w:t>
      </w:r>
      <w:r w:rsidR="00CB3C73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D3EBE" w:rsidRPr="007D3C49">
        <w:rPr>
          <w:rFonts w:asciiTheme="minorEastAsia" w:eastAsiaTheme="minorEastAsia" w:hAnsiTheme="minorEastAsia"/>
          <w:w w:val="95"/>
          <w:sz w:val="28"/>
          <w:szCs w:val="28"/>
        </w:rPr>
        <w:t>各学院（所）主管研究生工作副院长、</w:t>
      </w:r>
      <w:r w:rsidR="00BD3EBE" w:rsidRPr="007D3C49">
        <w:rPr>
          <w:rFonts w:asciiTheme="minorEastAsia" w:eastAsiaTheme="minorEastAsia" w:hAnsiTheme="minorEastAsia"/>
          <w:sz w:val="28"/>
          <w:szCs w:val="28"/>
        </w:rPr>
        <w:t>研究生秘书</w:t>
      </w:r>
      <w:r w:rsidR="00165BFD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BD3EBE" w:rsidRPr="007D3C49">
        <w:rPr>
          <w:rFonts w:asciiTheme="minorEastAsia" w:eastAsiaTheme="minorEastAsia" w:hAnsiTheme="minorEastAsia"/>
          <w:sz w:val="28"/>
          <w:szCs w:val="28"/>
        </w:rPr>
        <w:t>干事</w:t>
      </w:r>
      <w:r w:rsidR="009212A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E57AC" w:rsidRPr="00D5706A" w:rsidRDefault="000E57AC" w:rsidP="000E57AC">
      <w:pPr>
        <w:tabs>
          <w:tab w:val="left" w:pos="1004"/>
        </w:tabs>
        <w:spacing w:line="490" w:lineRule="exact"/>
        <w:ind w:right="284" w:firstLineChars="200" w:firstLine="529"/>
        <w:jc w:val="both"/>
        <w:rPr>
          <w:rFonts w:asciiTheme="minorEastAsia" w:eastAsiaTheme="minorEastAsia" w:hAnsiTheme="minorEastAsia"/>
          <w:w w:val="95"/>
          <w:sz w:val="28"/>
          <w:szCs w:val="28"/>
        </w:rPr>
      </w:pPr>
      <w:r w:rsidRPr="00D5706A">
        <w:rPr>
          <w:rFonts w:asciiTheme="minorEastAsia" w:eastAsiaTheme="minorEastAsia" w:hAnsiTheme="minorEastAsia" w:hint="eastAsia"/>
          <w:w w:val="95"/>
          <w:sz w:val="28"/>
          <w:szCs w:val="28"/>
        </w:rPr>
        <w:t>腾讯会议链接：</w:t>
      </w:r>
      <w:r w:rsidRPr="00D5706A">
        <w:rPr>
          <w:rFonts w:asciiTheme="minorEastAsia" w:eastAsiaTheme="minorEastAsia" w:hAnsiTheme="minorEastAsia"/>
          <w:w w:val="95"/>
          <w:sz w:val="28"/>
          <w:szCs w:val="28"/>
        </w:rPr>
        <w:t>https://meeting.tencent.com/dm/CzTWCCesgRMd</w:t>
      </w:r>
    </w:p>
    <w:p w:rsidR="000E57AC" w:rsidRPr="00C86AB5" w:rsidRDefault="000E57AC" w:rsidP="000E57AC">
      <w:pPr>
        <w:tabs>
          <w:tab w:val="left" w:pos="1004"/>
        </w:tabs>
        <w:spacing w:line="490" w:lineRule="exact"/>
        <w:ind w:right="284" w:firstLineChars="200" w:firstLine="529"/>
        <w:jc w:val="both"/>
        <w:rPr>
          <w:rFonts w:asciiTheme="minorEastAsia" w:eastAsiaTheme="minorEastAsia" w:hAnsiTheme="minorEastAsia"/>
          <w:w w:val="95"/>
          <w:sz w:val="28"/>
          <w:szCs w:val="28"/>
        </w:rPr>
      </w:pPr>
      <w:r w:rsidRPr="00D5706A">
        <w:rPr>
          <w:rFonts w:asciiTheme="minorEastAsia" w:eastAsiaTheme="minorEastAsia" w:hAnsiTheme="minorEastAsia" w:hint="eastAsia"/>
          <w:w w:val="95"/>
          <w:sz w:val="28"/>
          <w:szCs w:val="28"/>
        </w:rPr>
        <w:t>会</w:t>
      </w:r>
      <w:r w:rsidRPr="00D5706A">
        <w:rPr>
          <w:rFonts w:asciiTheme="minorEastAsia" w:eastAsiaTheme="minorEastAsia" w:hAnsiTheme="minorEastAsia"/>
          <w:w w:val="95"/>
          <w:sz w:val="28"/>
          <w:szCs w:val="28"/>
        </w:rPr>
        <w:t xml:space="preserve"> 议 ID：677-318-482</w:t>
      </w:r>
    </w:p>
    <w:p w:rsidR="00CB3C73" w:rsidRPr="000E57AC" w:rsidRDefault="00CB3C73" w:rsidP="00C86EB4">
      <w:pPr>
        <w:pStyle w:val="a3"/>
        <w:spacing w:line="490" w:lineRule="exact"/>
        <w:ind w:right="117"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E57AC">
        <w:rPr>
          <w:rFonts w:asciiTheme="minorEastAsia" w:eastAsiaTheme="minorEastAsia" w:hAnsiTheme="minorEastAsia"/>
          <w:b/>
          <w:sz w:val="28"/>
          <w:szCs w:val="28"/>
        </w:rPr>
        <w:t>2.</w:t>
      </w:r>
      <w:r w:rsidRPr="000E57AC">
        <w:rPr>
          <w:rFonts w:asciiTheme="minorEastAsia" w:eastAsiaTheme="minorEastAsia" w:hAnsiTheme="minorEastAsia" w:hint="eastAsia"/>
          <w:b/>
          <w:sz w:val="28"/>
          <w:szCs w:val="28"/>
        </w:rPr>
        <w:t>研修</w:t>
      </w:r>
      <w:r w:rsidR="005F706C" w:rsidRPr="000E57AC">
        <w:rPr>
          <w:rFonts w:asciiTheme="minorEastAsia" w:eastAsiaTheme="minorEastAsia" w:hAnsiTheme="minorEastAsia" w:hint="eastAsia"/>
          <w:b/>
          <w:sz w:val="28"/>
          <w:szCs w:val="28"/>
        </w:rPr>
        <w:t>网络</w:t>
      </w:r>
      <w:r w:rsidRPr="000E57AC">
        <w:rPr>
          <w:rFonts w:asciiTheme="minorEastAsia" w:eastAsiaTheme="minorEastAsia" w:hAnsiTheme="minorEastAsia" w:hint="eastAsia"/>
          <w:b/>
          <w:sz w:val="28"/>
          <w:szCs w:val="28"/>
        </w:rPr>
        <w:t>课程</w:t>
      </w:r>
    </w:p>
    <w:p w:rsidR="003B211E" w:rsidRPr="002434F2" w:rsidRDefault="000E57AC" w:rsidP="003B211E">
      <w:pPr>
        <w:pStyle w:val="a3"/>
        <w:spacing w:line="490" w:lineRule="exact"/>
        <w:ind w:firstLineChars="200" w:firstLine="560"/>
        <w:rPr>
          <w:rFonts w:asciiTheme="minorEastAsia" w:eastAsiaTheme="minorEastAsia" w:hAnsiTheme="minorEastAsia"/>
          <w:spacing w:val="-36"/>
          <w:sz w:val="28"/>
          <w:szCs w:val="28"/>
        </w:rPr>
      </w:pPr>
      <w:r w:rsidRPr="002434F2">
        <w:rPr>
          <w:rFonts w:asciiTheme="minorEastAsia" w:eastAsiaTheme="minorEastAsia" w:hAnsiTheme="minorEastAsia" w:hint="eastAsia"/>
          <w:sz w:val="28"/>
          <w:szCs w:val="28"/>
        </w:rPr>
        <w:t>时</w:t>
      </w:r>
      <w:r w:rsidR="003B211E" w:rsidRPr="002434F2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2434F2">
        <w:rPr>
          <w:rFonts w:asciiTheme="minorEastAsia" w:eastAsiaTheme="minorEastAsia" w:hAnsiTheme="minorEastAsia" w:hint="eastAsia"/>
          <w:sz w:val="28"/>
          <w:szCs w:val="28"/>
        </w:rPr>
        <w:t>间：</w:t>
      </w:r>
      <w:r w:rsidRPr="002434F2">
        <w:rPr>
          <w:rFonts w:asciiTheme="minorEastAsia" w:eastAsiaTheme="minorEastAsia" w:hAnsiTheme="minorEastAsia"/>
          <w:spacing w:val="1"/>
          <w:w w:val="99"/>
          <w:sz w:val="28"/>
          <w:szCs w:val="28"/>
        </w:rPr>
        <w:t>20</w:t>
      </w:r>
      <w:r w:rsidRPr="002434F2">
        <w:rPr>
          <w:rFonts w:asciiTheme="minorEastAsia" w:eastAsiaTheme="minorEastAsia" w:hAnsiTheme="minorEastAsia"/>
          <w:spacing w:val="-2"/>
          <w:w w:val="99"/>
          <w:sz w:val="28"/>
          <w:szCs w:val="28"/>
        </w:rPr>
        <w:t>2</w:t>
      </w:r>
      <w:r w:rsidRPr="002434F2">
        <w:rPr>
          <w:rFonts w:asciiTheme="minorEastAsia" w:eastAsiaTheme="minorEastAsia" w:hAnsiTheme="minorEastAsia" w:hint="eastAsia"/>
          <w:spacing w:val="-2"/>
          <w:w w:val="99"/>
          <w:sz w:val="28"/>
          <w:szCs w:val="28"/>
        </w:rPr>
        <w:t>2</w:t>
      </w:r>
      <w:r w:rsidRPr="002434F2">
        <w:rPr>
          <w:rFonts w:asciiTheme="minorEastAsia" w:eastAsiaTheme="minorEastAsia" w:hAnsiTheme="minorEastAsia"/>
          <w:spacing w:val="48"/>
          <w:w w:val="99"/>
          <w:sz w:val="28"/>
          <w:szCs w:val="28"/>
        </w:rPr>
        <w:t>年</w:t>
      </w:r>
      <w:r w:rsidRPr="002434F2">
        <w:rPr>
          <w:rFonts w:asciiTheme="minorEastAsia" w:eastAsiaTheme="minorEastAsia" w:hAnsiTheme="minorEastAsia"/>
          <w:spacing w:val="1"/>
          <w:w w:val="99"/>
          <w:sz w:val="28"/>
          <w:szCs w:val="28"/>
        </w:rPr>
        <w:t>1</w:t>
      </w:r>
      <w:r w:rsidRPr="002434F2">
        <w:rPr>
          <w:rFonts w:asciiTheme="minorEastAsia" w:eastAsiaTheme="minorEastAsia" w:hAnsiTheme="minorEastAsia"/>
          <w:w w:val="99"/>
          <w:sz w:val="28"/>
          <w:szCs w:val="28"/>
        </w:rPr>
        <w:t>1</w:t>
      </w:r>
      <w:r w:rsidRPr="002434F2">
        <w:rPr>
          <w:rFonts w:asciiTheme="minorEastAsia" w:eastAsiaTheme="minorEastAsia" w:hAnsiTheme="minorEastAsia"/>
          <w:spacing w:val="48"/>
          <w:w w:val="99"/>
          <w:sz w:val="28"/>
          <w:szCs w:val="28"/>
        </w:rPr>
        <w:t>月</w:t>
      </w:r>
      <w:r w:rsidRPr="002434F2">
        <w:rPr>
          <w:rFonts w:asciiTheme="minorEastAsia" w:eastAsiaTheme="minorEastAsia" w:hAnsiTheme="minorEastAsia" w:hint="eastAsia"/>
          <w:spacing w:val="48"/>
          <w:w w:val="99"/>
          <w:sz w:val="28"/>
          <w:szCs w:val="28"/>
        </w:rPr>
        <w:t>5</w:t>
      </w:r>
      <w:r w:rsidRPr="002434F2">
        <w:rPr>
          <w:rFonts w:asciiTheme="minorEastAsia" w:eastAsiaTheme="minorEastAsia" w:hAnsiTheme="minorEastAsia" w:hint="eastAsia"/>
          <w:spacing w:val="-36"/>
          <w:sz w:val="28"/>
          <w:szCs w:val="28"/>
        </w:rPr>
        <w:t>日-</w:t>
      </w:r>
      <w:r w:rsidRPr="002434F2">
        <w:rPr>
          <w:rFonts w:asciiTheme="minorEastAsia" w:eastAsiaTheme="minorEastAsia" w:hAnsiTheme="minorEastAsia"/>
          <w:spacing w:val="1"/>
          <w:w w:val="99"/>
          <w:sz w:val="28"/>
          <w:szCs w:val="28"/>
        </w:rPr>
        <w:t>20</w:t>
      </w:r>
      <w:r w:rsidRPr="002434F2">
        <w:rPr>
          <w:rFonts w:asciiTheme="minorEastAsia" w:eastAsiaTheme="minorEastAsia" w:hAnsiTheme="minorEastAsia"/>
          <w:spacing w:val="-2"/>
          <w:w w:val="99"/>
          <w:sz w:val="28"/>
          <w:szCs w:val="28"/>
        </w:rPr>
        <w:t>2</w:t>
      </w:r>
      <w:r w:rsidR="003B211E" w:rsidRPr="002434F2">
        <w:rPr>
          <w:rFonts w:asciiTheme="minorEastAsia" w:eastAsiaTheme="minorEastAsia" w:hAnsiTheme="minorEastAsia"/>
          <w:spacing w:val="-2"/>
          <w:w w:val="99"/>
          <w:sz w:val="28"/>
          <w:szCs w:val="28"/>
        </w:rPr>
        <w:t>3</w:t>
      </w:r>
      <w:r w:rsidRPr="002434F2">
        <w:rPr>
          <w:rFonts w:asciiTheme="minorEastAsia" w:eastAsiaTheme="minorEastAsia" w:hAnsiTheme="minorEastAsia"/>
          <w:spacing w:val="48"/>
          <w:w w:val="99"/>
          <w:sz w:val="28"/>
          <w:szCs w:val="28"/>
        </w:rPr>
        <w:t>年</w:t>
      </w:r>
      <w:r w:rsidRPr="002434F2">
        <w:rPr>
          <w:rFonts w:asciiTheme="minorEastAsia" w:eastAsiaTheme="minorEastAsia" w:hAnsiTheme="minorEastAsia"/>
          <w:spacing w:val="1"/>
          <w:w w:val="99"/>
          <w:sz w:val="28"/>
          <w:szCs w:val="28"/>
        </w:rPr>
        <w:t>1</w:t>
      </w:r>
      <w:r w:rsidR="003B211E" w:rsidRPr="002434F2">
        <w:rPr>
          <w:rFonts w:asciiTheme="minorEastAsia" w:eastAsiaTheme="minorEastAsia" w:hAnsiTheme="minorEastAsia"/>
          <w:w w:val="99"/>
          <w:sz w:val="28"/>
          <w:szCs w:val="28"/>
        </w:rPr>
        <w:t>0</w:t>
      </w:r>
      <w:r w:rsidRPr="002434F2">
        <w:rPr>
          <w:rFonts w:asciiTheme="minorEastAsia" w:eastAsiaTheme="minorEastAsia" w:hAnsiTheme="minorEastAsia"/>
          <w:spacing w:val="48"/>
          <w:w w:val="99"/>
          <w:sz w:val="28"/>
          <w:szCs w:val="28"/>
        </w:rPr>
        <w:t>月</w:t>
      </w:r>
      <w:r w:rsidR="003B211E" w:rsidRPr="002434F2">
        <w:rPr>
          <w:rFonts w:asciiTheme="minorEastAsia" w:eastAsiaTheme="minorEastAsia" w:hAnsiTheme="minorEastAsia"/>
          <w:spacing w:val="48"/>
          <w:w w:val="99"/>
          <w:sz w:val="28"/>
          <w:szCs w:val="28"/>
        </w:rPr>
        <w:t>30</w:t>
      </w:r>
      <w:r w:rsidRPr="002434F2">
        <w:rPr>
          <w:rFonts w:asciiTheme="minorEastAsia" w:eastAsiaTheme="minorEastAsia" w:hAnsiTheme="minorEastAsia" w:hint="eastAsia"/>
          <w:spacing w:val="-36"/>
          <w:sz w:val="28"/>
          <w:szCs w:val="28"/>
        </w:rPr>
        <w:t>日</w:t>
      </w:r>
    </w:p>
    <w:p w:rsidR="00824D1D" w:rsidRPr="002434F2" w:rsidRDefault="003B211E" w:rsidP="003B211E">
      <w:pPr>
        <w:pStyle w:val="a3"/>
        <w:spacing w:line="4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434F2">
        <w:rPr>
          <w:rFonts w:asciiTheme="minorEastAsia" w:eastAsiaTheme="minorEastAsia" w:hAnsiTheme="minorEastAsia" w:hint="eastAsia"/>
          <w:sz w:val="28"/>
          <w:szCs w:val="28"/>
        </w:rPr>
        <w:t>平</w:t>
      </w:r>
      <w:r w:rsidRPr="002434F2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2434F2">
        <w:rPr>
          <w:rFonts w:asciiTheme="minorEastAsia" w:eastAsiaTheme="minorEastAsia" w:hAnsiTheme="minorEastAsia" w:hint="eastAsia"/>
          <w:sz w:val="28"/>
          <w:szCs w:val="28"/>
        </w:rPr>
        <w:t>台：</w:t>
      </w:r>
      <w:r w:rsidR="000E57AC" w:rsidRPr="002434F2">
        <w:rPr>
          <w:rFonts w:asciiTheme="minorEastAsia" w:eastAsiaTheme="minorEastAsia" w:hAnsiTheme="minorEastAsia" w:hint="eastAsia"/>
          <w:sz w:val="28"/>
          <w:szCs w:val="28"/>
        </w:rPr>
        <w:t>中国学位与研究生教育</w:t>
      </w:r>
      <w:r w:rsidR="000E57AC" w:rsidRPr="002434F2">
        <w:rPr>
          <w:rFonts w:asciiTheme="minorEastAsia" w:eastAsiaTheme="minorEastAsia" w:hAnsiTheme="minorEastAsia"/>
          <w:sz w:val="28"/>
          <w:szCs w:val="28"/>
        </w:rPr>
        <w:t>学会“</w:t>
      </w:r>
      <w:r w:rsidR="000E57AC" w:rsidRPr="002434F2">
        <w:rPr>
          <w:rFonts w:asciiTheme="minorEastAsia" w:eastAsiaTheme="minorEastAsia" w:hAnsiTheme="minorEastAsia" w:hint="eastAsia"/>
          <w:sz w:val="28"/>
          <w:szCs w:val="28"/>
        </w:rPr>
        <w:t>四有导师</w:t>
      </w:r>
      <w:r w:rsidR="000E57AC" w:rsidRPr="002434F2">
        <w:rPr>
          <w:rFonts w:asciiTheme="minorEastAsia" w:eastAsiaTheme="minorEastAsia" w:hAnsiTheme="minorEastAsia"/>
          <w:sz w:val="28"/>
          <w:szCs w:val="28"/>
        </w:rPr>
        <w:t>学院”</w:t>
      </w:r>
    </w:p>
    <w:p w:rsidR="000E57AC" w:rsidRPr="002434F2" w:rsidRDefault="003B211E" w:rsidP="003B211E">
      <w:pPr>
        <w:pStyle w:val="a3"/>
        <w:spacing w:line="4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434F2">
        <w:rPr>
          <w:rFonts w:asciiTheme="minorEastAsia" w:eastAsiaTheme="minorEastAsia" w:hAnsiTheme="minorEastAsia" w:hint="eastAsia"/>
          <w:sz w:val="28"/>
          <w:szCs w:val="28"/>
        </w:rPr>
        <w:t>网</w:t>
      </w:r>
      <w:r w:rsidRPr="002434F2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824D1D" w:rsidRPr="002434F2">
        <w:rPr>
          <w:rFonts w:asciiTheme="minorEastAsia" w:eastAsiaTheme="minorEastAsia" w:hAnsiTheme="minorEastAsia" w:hint="eastAsia"/>
          <w:sz w:val="28"/>
          <w:szCs w:val="28"/>
        </w:rPr>
        <w:t>址：</w:t>
      </w:r>
      <w:r w:rsidR="00824D1D" w:rsidRPr="002434F2">
        <w:rPr>
          <w:rFonts w:asciiTheme="minorEastAsia" w:eastAsiaTheme="minorEastAsia" w:hAnsiTheme="minorEastAsia"/>
          <w:sz w:val="28"/>
          <w:szCs w:val="28"/>
        </w:rPr>
        <w:t>https://acgecfd.yuketang.cn/</w:t>
      </w:r>
    </w:p>
    <w:p w:rsidR="000E57AC" w:rsidRDefault="000E57AC" w:rsidP="00C86EB4">
      <w:pPr>
        <w:pStyle w:val="a3"/>
        <w:spacing w:line="490" w:lineRule="exact"/>
        <w:ind w:right="117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参加人员：</w:t>
      </w:r>
      <w:r w:rsidR="00520665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20665">
        <w:rPr>
          <w:rFonts w:asciiTheme="minorEastAsia" w:eastAsiaTheme="minorEastAsia" w:hAnsiTheme="minorEastAsia"/>
          <w:sz w:val="28"/>
          <w:szCs w:val="28"/>
        </w:rPr>
        <w:t>022</w:t>
      </w:r>
      <w:r w:rsidR="00520665">
        <w:rPr>
          <w:rFonts w:asciiTheme="minorEastAsia" w:eastAsiaTheme="minorEastAsia" w:hAnsiTheme="minorEastAsia" w:hint="eastAsia"/>
          <w:sz w:val="28"/>
          <w:szCs w:val="28"/>
        </w:rPr>
        <w:t>年首岗导师及</w:t>
      </w:r>
      <w:r w:rsidR="007C51CD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7C51CD">
        <w:rPr>
          <w:rFonts w:asciiTheme="minorEastAsia" w:eastAsiaTheme="minorEastAsia" w:hAnsiTheme="minorEastAsia"/>
          <w:sz w:val="28"/>
          <w:szCs w:val="28"/>
        </w:rPr>
        <w:t>5</w:t>
      </w:r>
      <w:r w:rsidR="007C51CD">
        <w:rPr>
          <w:rFonts w:asciiTheme="minorEastAsia" w:eastAsiaTheme="minorEastAsia" w:hAnsiTheme="minorEastAsia" w:hint="eastAsia"/>
          <w:sz w:val="28"/>
          <w:szCs w:val="28"/>
        </w:rPr>
        <w:t>岁以下</w:t>
      </w:r>
      <w:r>
        <w:rPr>
          <w:rFonts w:asciiTheme="minorEastAsia" w:eastAsiaTheme="minorEastAsia" w:hAnsiTheme="minorEastAsia" w:hint="eastAsia"/>
          <w:sz w:val="28"/>
          <w:szCs w:val="28"/>
        </w:rPr>
        <w:t>在岗研究生导师</w:t>
      </w:r>
    </w:p>
    <w:p w:rsidR="00165BFD" w:rsidRDefault="000E57AC" w:rsidP="00C86AB5">
      <w:pPr>
        <w:tabs>
          <w:tab w:val="left" w:pos="1004"/>
        </w:tabs>
        <w:spacing w:line="490" w:lineRule="exact"/>
        <w:ind w:right="284"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165BFD">
        <w:rPr>
          <w:rFonts w:asciiTheme="minorEastAsia" w:eastAsiaTheme="minorEastAsia" w:hAnsiTheme="minorEastAsia" w:hint="eastAsia"/>
          <w:b/>
          <w:sz w:val="28"/>
          <w:szCs w:val="28"/>
        </w:rPr>
        <w:t>、培训内容</w:t>
      </w:r>
    </w:p>
    <w:p w:rsidR="00AA4876" w:rsidRPr="00EA70EB" w:rsidRDefault="005F706C" w:rsidP="00AA4876">
      <w:pPr>
        <w:tabs>
          <w:tab w:val="left" w:pos="1004"/>
        </w:tabs>
        <w:spacing w:line="490" w:lineRule="exact"/>
        <w:ind w:right="284" w:firstLineChars="200" w:firstLine="536"/>
        <w:jc w:val="both"/>
        <w:rPr>
          <w:rFonts w:asciiTheme="minorEastAsia" w:eastAsiaTheme="minorEastAsia" w:hAnsiTheme="minorEastAsia"/>
          <w:b/>
          <w:w w:val="95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w w:val="95"/>
          <w:sz w:val="28"/>
          <w:szCs w:val="28"/>
        </w:rPr>
        <w:t>1</w:t>
      </w:r>
      <w:r>
        <w:rPr>
          <w:rFonts w:asciiTheme="minorEastAsia" w:eastAsiaTheme="minorEastAsia" w:hAnsiTheme="minorEastAsia"/>
          <w:b/>
          <w:w w:val="95"/>
          <w:sz w:val="28"/>
          <w:szCs w:val="28"/>
        </w:rPr>
        <w:t>.</w:t>
      </w:r>
      <w:r w:rsidR="00AA4876" w:rsidRPr="00EA70EB">
        <w:rPr>
          <w:rFonts w:asciiTheme="minorEastAsia" w:eastAsiaTheme="minorEastAsia" w:hAnsiTheme="minorEastAsia" w:hint="eastAsia"/>
          <w:b/>
          <w:w w:val="95"/>
          <w:sz w:val="28"/>
          <w:szCs w:val="28"/>
        </w:rPr>
        <w:t>主题报告</w:t>
      </w:r>
    </w:p>
    <w:p w:rsidR="00AA4876" w:rsidRPr="00E96F1B" w:rsidRDefault="00AA4876" w:rsidP="00AA4876">
      <w:pPr>
        <w:tabs>
          <w:tab w:val="left" w:pos="1004"/>
        </w:tabs>
        <w:spacing w:line="490" w:lineRule="exact"/>
        <w:ind w:right="284" w:firstLineChars="200" w:firstLine="529"/>
        <w:jc w:val="both"/>
        <w:rPr>
          <w:rFonts w:asciiTheme="minorEastAsia" w:eastAsiaTheme="minorEastAsia" w:hAnsiTheme="minorEastAsia"/>
          <w:w w:val="95"/>
          <w:sz w:val="28"/>
          <w:szCs w:val="28"/>
        </w:rPr>
      </w:pPr>
      <w:r w:rsidRPr="00E96F1B">
        <w:rPr>
          <w:rFonts w:asciiTheme="minorEastAsia" w:eastAsiaTheme="minorEastAsia" w:hAnsiTheme="minorEastAsia" w:hint="eastAsia"/>
          <w:w w:val="95"/>
          <w:sz w:val="28"/>
          <w:szCs w:val="28"/>
        </w:rPr>
        <w:t>报告一：《</w:t>
      </w:r>
      <w:r w:rsidR="00E96F1B" w:rsidRPr="00E96F1B">
        <w:rPr>
          <w:rFonts w:asciiTheme="minorEastAsia" w:eastAsiaTheme="minorEastAsia" w:hAnsiTheme="minorEastAsia" w:hint="eastAsia"/>
          <w:w w:val="95"/>
          <w:sz w:val="28"/>
          <w:szCs w:val="28"/>
        </w:rPr>
        <w:t>研究生教育研究前沿与论文撰写</w:t>
      </w:r>
      <w:r w:rsidRPr="00E96F1B">
        <w:rPr>
          <w:rFonts w:asciiTheme="minorEastAsia" w:eastAsiaTheme="minorEastAsia" w:hAnsiTheme="minorEastAsia" w:hint="eastAsia"/>
          <w:w w:val="95"/>
          <w:sz w:val="28"/>
          <w:szCs w:val="28"/>
        </w:rPr>
        <w:t>》</w:t>
      </w:r>
    </w:p>
    <w:p w:rsidR="00AA4876" w:rsidRPr="00E96F1B" w:rsidRDefault="00AA4876" w:rsidP="00AA4876">
      <w:pPr>
        <w:tabs>
          <w:tab w:val="left" w:pos="1004"/>
        </w:tabs>
        <w:spacing w:line="490" w:lineRule="exact"/>
        <w:ind w:right="284" w:firstLineChars="200" w:firstLine="529"/>
        <w:jc w:val="both"/>
        <w:rPr>
          <w:rFonts w:asciiTheme="minorEastAsia" w:eastAsiaTheme="minorEastAsia" w:hAnsiTheme="minorEastAsia"/>
          <w:w w:val="95"/>
          <w:sz w:val="28"/>
          <w:szCs w:val="28"/>
        </w:rPr>
      </w:pPr>
      <w:r w:rsidRPr="00E96F1B">
        <w:rPr>
          <w:rFonts w:asciiTheme="minorEastAsia" w:eastAsiaTheme="minorEastAsia" w:hAnsiTheme="minorEastAsia" w:hint="eastAsia"/>
          <w:w w:val="95"/>
          <w:sz w:val="28"/>
          <w:szCs w:val="28"/>
        </w:rPr>
        <w:t>主讲人：周文辉</w:t>
      </w:r>
      <w:r w:rsidR="006B3C21" w:rsidRPr="00E96F1B">
        <w:rPr>
          <w:rFonts w:asciiTheme="minorEastAsia" w:eastAsiaTheme="minorEastAsia" w:hAnsiTheme="minorEastAsia"/>
          <w:w w:val="95"/>
          <w:sz w:val="28"/>
          <w:szCs w:val="28"/>
        </w:rPr>
        <w:t xml:space="preserve"> </w:t>
      </w:r>
      <w:r w:rsidR="00EA70EB" w:rsidRPr="00E96F1B">
        <w:rPr>
          <w:rFonts w:asciiTheme="minorEastAsia" w:eastAsiaTheme="minorEastAsia" w:hAnsiTheme="minorEastAsia" w:hint="eastAsia"/>
          <w:w w:val="95"/>
          <w:sz w:val="28"/>
          <w:szCs w:val="28"/>
        </w:rPr>
        <w:t>教授</w:t>
      </w:r>
      <w:r w:rsidR="002434F2">
        <w:rPr>
          <w:rFonts w:asciiTheme="minorEastAsia" w:eastAsiaTheme="minorEastAsia" w:hAnsiTheme="minorEastAsia"/>
          <w:w w:val="95"/>
          <w:sz w:val="28"/>
          <w:szCs w:val="28"/>
        </w:rPr>
        <w:t xml:space="preserve">    </w:t>
      </w:r>
      <w:r w:rsidR="00EA70EB" w:rsidRPr="00E96F1B">
        <w:rPr>
          <w:rFonts w:asciiTheme="minorEastAsia" w:eastAsiaTheme="minorEastAsia" w:hAnsiTheme="minorEastAsia" w:hint="eastAsia"/>
          <w:w w:val="95"/>
          <w:sz w:val="28"/>
          <w:szCs w:val="28"/>
        </w:rPr>
        <w:t>学位与研究生教育杂志社社长</w:t>
      </w:r>
    </w:p>
    <w:p w:rsidR="00AA4876" w:rsidRPr="00C86AB5" w:rsidRDefault="00AA4876" w:rsidP="00AA4876">
      <w:pPr>
        <w:tabs>
          <w:tab w:val="left" w:pos="1004"/>
        </w:tabs>
        <w:spacing w:line="490" w:lineRule="exact"/>
        <w:ind w:right="284" w:firstLineChars="200" w:firstLine="529"/>
        <w:jc w:val="both"/>
        <w:rPr>
          <w:rFonts w:asciiTheme="minorEastAsia" w:eastAsiaTheme="minorEastAsia" w:hAnsiTheme="minorEastAsia"/>
          <w:w w:val="95"/>
          <w:sz w:val="28"/>
          <w:szCs w:val="28"/>
        </w:rPr>
      </w:pPr>
      <w:r w:rsidRPr="00C86AB5">
        <w:rPr>
          <w:rFonts w:asciiTheme="minorEastAsia" w:eastAsiaTheme="minorEastAsia" w:hAnsiTheme="minorEastAsia" w:hint="eastAsia"/>
          <w:w w:val="95"/>
          <w:sz w:val="28"/>
          <w:szCs w:val="28"/>
        </w:rPr>
        <w:t>报告二：《</w:t>
      </w:r>
      <w:r w:rsidR="00E96F1B" w:rsidRPr="00E96F1B">
        <w:rPr>
          <w:rFonts w:asciiTheme="minorEastAsia" w:eastAsiaTheme="minorEastAsia" w:hAnsiTheme="minorEastAsia" w:hint="eastAsia"/>
          <w:w w:val="95"/>
          <w:sz w:val="28"/>
          <w:szCs w:val="28"/>
        </w:rPr>
        <w:t>关于构建良好导学关系的几个思考</w:t>
      </w:r>
      <w:r w:rsidRPr="00C86AB5">
        <w:rPr>
          <w:rFonts w:asciiTheme="minorEastAsia" w:eastAsiaTheme="minorEastAsia" w:hAnsiTheme="minorEastAsia" w:hint="eastAsia"/>
          <w:w w:val="95"/>
          <w:sz w:val="28"/>
          <w:szCs w:val="28"/>
        </w:rPr>
        <w:t>》</w:t>
      </w:r>
    </w:p>
    <w:p w:rsidR="00AA4876" w:rsidRDefault="00AA4876" w:rsidP="00AA4876">
      <w:pPr>
        <w:tabs>
          <w:tab w:val="left" w:pos="1004"/>
        </w:tabs>
        <w:spacing w:line="490" w:lineRule="exact"/>
        <w:ind w:right="284" w:firstLineChars="200" w:firstLine="529"/>
        <w:jc w:val="both"/>
        <w:rPr>
          <w:rFonts w:asciiTheme="minorEastAsia" w:eastAsiaTheme="minorEastAsia" w:hAnsiTheme="minorEastAsia"/>
          <w:w w:val="95"/>
          <w:sz w:val="28"/>
          <w:szCs w:val="28"/>
        </w:rPr>
      </w:pPr>
      <w:r w:rsidRPr="00C86AB5">
        <w:rPr>
          <w:rFonts w:asciiTheme="minorEastAsia" w:eastAsiaTheme="minorEastAsia" w:hAnsiTheme="minorEastAsia" w:hint="eastAsia"/>
          <w:w w:val="95"/>
          <w:sz w:val="28"/>
          <w:szCs w:val="28"/>
        </w:rPr>
        <w:t>主讲人：</w:t>
      </w:r>
      <w:r w:rsidR="006C0DEA" w:rsidRPr="00C86AB5">
        <w:rPr>
          <w:rFonts w:asciiTheme="minorEastAsia" w:eastAsiaTheme="minorEastAsia" w:hAnsiTheme="minorEastAsia" w:hint="eastAsia"/>
          <w:w w:val="95"/>
          <w:sz w:val="28"/>
          <w:szCs w:val="28"/>
        </w:rPr>
        <w:t>姚小玲</w:t>
      </w:r>
      <w:r w:rsidR="00EA70EB" w:rsidRPr="00C86AB5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</w:t>
      </w:r>
      <w:r w:rsidR="005B69C5" w:rsidRPr="00C86AB5">
        <w:rPr>
          <w:rFonts w:asciiTheme="minorEastAsia" w:eastAsiaTheme="minorEastAsia" w:hAnsiTheme="minorEastAsia" w:hint="eastAsia"/>
          <w:w w:val="95"/>
          <w:sz w:val="28"/>
          <w:szCs w:val="28"/>
        </w:rPr>
        <w:t>教授</w:t>
      </w:r>
      <w:r w:rsidR="002434F2">
        <w:rPr>
          <w:rFonts w:asciiTheme="minorEastAsia" w:eastAsiaTheme="minorEastAsia" w:hAnsiTheme="minorEastAsia"/>
          <w:w w:val="95"/>
          <w:sz w:val="28"/>
          <w:szCs w:val="28"/>
        </w:rPr>
        <w:t xml:space="preserve">    </w:t>
      </w:r>
      <w:r w:rsidR="005B69C5" w:rsidRPr="00C86AB5">
        <w:rPr>
          <w:rFonts w:asciiTheme="minorEastAsia" w:eastAsiaTheme="minorEastAsia" w:hAnsiTheme="minorEastAsia" w:hint="eastAsia"/>
          <w:w w:val="95"/>
          <w:sz w:val="28"/>
          <w:szCs w:val="28"/>
        </w:rPr>
        <w:t>北京航空航天大学</w:t>
      </w:r>
    </w:p>
    <w:p w:rsidR="002434F2" w:rsidRDefault="005F706C" w:rsidP="002434F2">
      <w:pPr>
        <w:pStyle w:val="a3"/>
        <w:spacing w:line="490" w:lineRule="exact"/>
        <w:ind w:right="117"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>
        <w:rPr>
          <w:rFonts w:asciiTheme="minorEastAsia" w:eastAsiaTheme="minorEastAsia" w:hAnsiTheme="minorEastAsia"/>
          <w:b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网络</w:t>
      </w:r>
      <w:r w:rsidR="00C543F4">
        <w:rPr>
          <w:rFonts w:asciiTheme="minorEastAsia" w:eastAsiaTheme="minorEastAsia" w:hAnsiTheme="minorEastAsia" w:hint="eastAsia"/>
          <w:b/>
          <w:sz w:val="28"/>
          <w:szCs w:val="28"/>
        </w:rPr>
        <w:t>课程</w:t>
      </w:r>
    </w:p>
    <w:p w:rsidR="000E57AC" w:rsidRPr="002434F2" w:rsidRDefault="000E57AC" w:rsidP="002434F2">
      <w:pPr>
        <w:pStyle w:val="a3"/>
        <w:spacing w:line="490" w:lineRule="exact"/>
        <w:ind w:right="117"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课程围绕</w:t>
      </w:r>
      <w:r>
        <w:rPr>
          <w:rFonts w:asciiTheme="minorEastAsia" w:eastAsiaTheme="minorEastAsia" w:hAnsiTheme="minorEastAsia"/>
          <w:w w:val="95"/>
          <w:sz w:val="28"/>
          <w:szCs w:val="28"/>
        </w:rPr>
        <w:t>“为师为范、四</w:t>
      </w:r>
      <w:r>
        <w:rPr>
          <w:rFonts w:asciiTheme="minorEastAsia" w:eastAsiaTheme="minorEastAsia" w:hAnsiTheme="minorEastAsia" w:hint="eastAsia"/>
          <w:w w:val="95"/>
          <w:sz w:val="28"/>
          <w:szCs w:val="28"/>
        </w:rPr>
        <w:t>史</w:t>
      </w:r>
      <w:r>
        <w:rPr>
          <w:rFonts w:asciiTheme="minorEastAsia" w:eastAsiaTheme="minorEastAsia" w:hAnsiTheme="minorEastAsia"/>
          <w:w w:val="95"/>
          <w:sz w:val="28"/>
          <w:szCs w:val="28"/>
        </w:rPr>
        <w:t>教育、政策解读、教育动态”四个主题，</w:t>
      </w:r>
      <w:r>
        <w:rPr>
          <w:rFonts w:asciiTheme="minorEastAsia" w:eastAsiaTheme="minorEastAsia" w:hAnsiTheme="minorEastAsia" w:hint="eastAsia"/>
          <w:w w:val="95"/>
          <w:sz w:val="28"/>
          <w:szCs w:val="28"/>
        </w:rPr>
        <w:lastRenderedPageBreak/>
        <w:t>由</w:t>
      </w:r>
      <w:r w:rsidR="00EB67EB">
        <w:rPr>
          <w:rFonts w:asciiTheme="minorEastAsia" w:eastAsiaTheme="minorEastAsia" w:hAnsiTheme="minorEastAsia" w:hint="eastAsia"/>
          <w:w w:val="95"/>
          <w:sz w:val="28"/>
          <w:szCs w:val="28"/>
        </w:rPr>
        <w:t>院士、校长、知名专家主讲，共计3</w:t>
      </w:r>
      <w:r w:rsidR="00EB67EB">
        <w:rPr>
          <w:rFonts w:asciiTheme="minorEastAsia" w:eastAsiaTheme="minorEastAsia" w:hAnsiTheme="minorEastAsia"/>
          <w:w w:val="95"/>
          <w:sz w:val="28"/>
          <w:szCs w:val="28"/>
        </w:rPr>
        <w:t>8</w:t>
      </w:r>
      <w:r w:rsidR="00EB67EB">
        <w:rPr>
          <w:rFonts w:asciiTheme="minorEastAsia" w:eastAsiaTheme="minorEastAsia" w:hAnsiTheme="minorEastAsia" w:hint="eastAsia"/>
          <w:w w:val="95"/>
          <w:sz w:val="28"/>
          <w:szCs w:val="28"/>
        </w:rPr>
        <w:t>门课程</w:t>
      </w:r>
      <w:r w:rsidR="00520665">
        <w:rPr>
          <w:rFonts w:asciiTheme="minorEastAsia" w:eastAsiaTheme="minorEastAsia" w:hAnsiTheme="minorEastAsia" w:hint="eastAsia"/>
          <w:w w:val="95"/>
          <w:sz w:val="28"/>
          <w:szCs w:val="28"/>
        </w:rPr>
        <w:t>，学习操作指南见</w:t>
      </w:r>
      <w:r w:rsidR="00520665">
        <w:rPr>
          <w:rFonts w:asciiTheme="minorEastAsia" w:eastAsiaTheme="minorEastAsia" w:hAnsiTheme="minorEastAsia"/>
          <w:w w:val="95"/>
          <w:sz w:val="28"/>
          <w:szCs w:val="28"/>
        </w:rPr>
        <w:t>附件1</w:t>
      </w:r>
      <w:r w:rsidR="00520665">
        <w:rPr>
          <w:rFonts w:asciiTheme="minorEastAsia" w:eastAsiaTheme="minorEastAsia" w:hAnsiTheme="minorEastAsia" w:hint="eastAsia"/>
          <w:w w:val="95"/>
          <w:sz w:val="28"/>
          <w:szCs w:val="28"/>
        </w:rPr>
        <w:t>。</w:t>
      </w:r>
    </w:p>
    <w:p w:rsidR="00520665" w:rsidRDefault="000E57AC" w:rsidP="00520665">
      <w:pPr>
        <w:tabs>
          <w:tab w:val="left" w:pos="1004"/>
        </w:tabs>
        <w:spacing w:before="5" w:line="490" w:lineRule="exact"/>
        <w:ind w:right="238" w:firstLineChars="100" w:firstLine="280"/>
        <w:jc w:val="both"/>
        <w:rPr>
          <w:rFonts w:asciiTheme="minorEastAsia" w:eastAsiaTheme="minorEastAsia" w:hAnsiTheme="minorEastAsia"/>
          <w:b/>
          <w:w w:val="95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要求:</w:t>
      </w:r>
      <w:r w:rsidR="00165BFD" w:rsidRPr="003A6E98">
        <w:rPr>
          <w:rFonts w:asciiTheme="minorEastAsia" w:eastAsiaTheme="minorEastAsia" w:hAnsiTheme="minorEastAsia" w:hint="eastAsia"/>
          <w:sz w:val="28"/>
          <w:szCs w:val="28"/>
        </w:rPr>
        <w:t>首岗导师</w:t>
      </w:r>
      <w:r w:rsidRPr="003A6E98">
        <w:rPr>
          <w:rFonts w:asciiTheme="minorEastAsia" w:eastAsiaTheme="minorEastAsia" w:hAnsiTheme="minorEastAsia" w:hint="eastAsia"/>
          <w:sz w:val="28"/>
          <w:szCs w:val="28"/>
        </w:rPr>
        <w:t>必须修满4</w:t>
      </w:r>
      <w:r w:rsidRPr="003A6E98">
        <w:rPr>
          <w:rFonts w:asciiTheme="minorEastAsia" w:eastAsiaTheme="minorEastAsia" w:hAnsiTheme="minorEastAsia"/>
          <w:sz w:val="28"/>
          <w:szCs w:val="28"/>
        </w:rPr>
        <w:t>0</w:t>
      </w:r>
      <w:r w:rsidRPr="003A6E98">
        <w:rPr>
          <w:rFonts w:asciiTheme="minorEastAsia" w:eastAsiaTheme="minorEastAsia" w:hAnsiTheme="minorEastAsia" w:hint="eastAsia"/>
          <w:sz w:val="28"/>
          <w:szCs w:val="28"/>
        </w:rPr>
        <w:t>学时（</w:t>
      </w:r>
      <w:r w:rsidRPr="003A6E98">
        <w:rPr>
          <w:rFonts w:asciiTheme="minorEastAsia" w:eastAsiaTheme="minorEastAsia" w:hAnsiTheme="minorEastAsia" w:hint="eastAsia"/>
          <w:w w:val="95"/>
          <w:sz w:val="28"/>
          <w:szCs w:val="28"/>
        </w:rPr>
        <w:t>名单见附件</w:t>
      </w:r>
      <w:r>
        <w:rPr>
          <w:rFonts w:asciiTheme="minorEastAsia" w:eastAsiaTheme="minorEastAsia" w:hAnsiTheme="minorEastAsia"/>
          <w:w w:val="95"/>
          <w:sz w:val="28"/>
          <w:szCs w:val="28"/>
        </w:rPr>
        <w:t>2</w:t>
      </w:r>
      <w:r w:rsidRPr="003A6E98">
        <w:rPr>
          <w:rFonts w:asciiTheme="minorEastAsia" w:eastAsiaTheme="minorEastAsia" w:hAnsiTheme="minorEastAsia" w:hint="eastAsia"/>
          <w:sz w:val="28"/>
          <w:szCs w:val="28"/>
        </w:rPr>
        <w:t>），取得“四有导师学院”研修证书</w:t>
      </w:r>
      <w:r w:rsidR="002434F2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720C42">
        <w:rPr>
          <w:rFonts w:asciiTheme="minorEastAsia" w:eastAsiaTheme="minorEastAsia" w:hAnsiTheme="minorEastAsia" w:hint="eastAsia"/>
          <w:w w:val="95"/>
          <w:sz w:val="28"/>
          <w:szCs w:val="28"/>
        </w:rPr>
        <w:t>4</w:t>
      </w:r>
      <w:r w:rsidR="00720C42">
        <w:rPr>
          <w:rFonts w:asciiTheme="minorEastAsia" w:eastAsiaTheme="minorEastAsia" w:hAnsiTheme="minorEastAsia"/>
          <w:w w:val="95"/>
          <w:sz w:val="28"/>
          <w:szCs w:val="28"/>
        </w:rPr>
        <w:t>5</w:t>
      </w:r>
      <w:r w:rsidR="00720C42">
        <w:rPr>
          <w:rFonts w:asciiTheme="minorEastAsia" w:eastAsiaTheme="minorEastAsia" w:hAnsiTheme="minorEastAsia" w:hint="eastAsia"/>
          <w:w w:val="95"/>
          <w:sz w:val="28"/>
          <w:szCs w:val="28"/>
        </w:rPr>
        <w:t>岁以下在岗导师</w:t>
      </w:r>
      <w:r w:rsidR="00520665">
        <w:rPr>
          <w:rFonts w:asciiTheme="minorEastAsia" w:eastAsiaTheme="minorEastAsia" w:hAnsiTheme="minorEastAsia" w:hint="eastAsia"/>
          <w:w w:val="95"/>
          <w:sz w:val="28"/>
          <w:szCs w:val="28"/>
        </w:rPr>
        <w:t>（</w:t>
      </w:r>
      <w:r w:rsidR="00520665">
        <w:rPr>
          <w:rFonts w:asciiTheme="minorEastAsia" w:eastAsiaTheme="minorEastAsia" w:hAnsiTheme="minorEastAsia" w:hint="eastAsia"/>
          <w:sz w:val="28"/>
          <w:szCs w:val="28"/>
        </w:rPr>
        <w:t>名单已列入平台</w:t>
      </w:r>
      <w:r w:rsidR="00520665">
        <w:rPr>
          <w:rFonts w:asciiTheme="minorEastAsia" w:eastAsiaTheme="minorEastAsia" w:hAnsiTheme="minorEastAsia" w:hint="eastAsia"/>
          <w:w w:val="95"/>
          <w:sz w:val="28"/>
          <w:szCs w:val="28"/>
        </w:rPr>
        <w:t>），</w:t>
      </w:r>
      <w:r w:rsidR="003D4D58">
        <w:rPr>
          <w:rFonts w:asciiTheme="minorEastAsia" w:eastAsiaTheme="minorEastAsia" w:hAnsiTheme="minorEastAsia" w:hint="eastAsia"/>
          <w:sz w:val="28"/>
          <w:szCs w:val="28"/>
        </w:rPr>
        <w:t>研修不少于</w:t>
      </w:r>
      <w:r w:rsidR="00720C4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720C42">
        <w:rPr>
          <w:rFonts w:asciiTheme="minorEastAsia" w:eastAsiaTheme="minorEastAsia" w:hAnsiTheme="minorEastAsia"/>
          <w:sz w:val="28"/>
          <w:szCs w:val="28"/>
        </w:rPr>
        <w:t>0</w:t>
      </w:r>
      <w:r w:rsidR="00720C42">
        <w:rPr>
          <w:rFonts w:asciiTheme="minorEastAsia" w:eastAsiaTheme="minorEastAsia" w:hAnsiTheme="minorEastAsia" w:hint="eastAsia"/>
          <w:sz w:val="28"/>
          <w:szCs w:val="28"/>
        </w:rPr>
        <w:t>学时</w:t>
      </w:r>
      <w:r w:rsidR="00520665">
        <w:rPr>
          <w:rFonts w:asciiTheme="minorEastAsia" w:eastAsiaTheme="minorEastAsia" w:hAnsiTheme="minorEastAsia" w:hint="eastAsia"/>
          <w:b/>
          <w:w w:val="95"/>
          <w:sz w:val="28"/>
          <w:szCs w:val="28"/>
        </w:rPr>
        <w:t>。</w:t>
      </w:r>
    </w:p>
    <w:p w:rsidR="00C52A5A" w:rsidRPr="00C86EB4" w:rsidRDefault="000E57AC" w:rsidP="00520665">
      <w:pPr>
        <w:tabs>
          <w:tab w:val="left" w:pos="1004"/>
        </w:tabs>
        <w:spacing w:before="5" w:line="490" w:lineRule="exact"/>
        <w:ind w:right="238" w:firstLineChars="100" w:firstLine="281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D3EBE" w:rsidRPr="000B54AB">
        <w:rPr>
          <w:rFonts w:asciiTheme="minorEastAsia" w:eastAsiaTheme="minorEastAsia" w:hAnsiTheme="minorEastAsia"/>
          <w:b/>
          <w:sz w:val="28"/>
          <w:szCs w:val="28"/>
        </w:rPr>
        <w:t>、培训测试</w:t>
      </w:r>
    </w:p>
    <w:p w:rsidR="009B4FDC" w:rsidRDefault="00AD1ADE" w:rsidP="009B4FDC">
      <w:pPr>
        <w:spacing w:line="490" w:lineRule="exact"/>
        <w:ind w:right="276"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首岗导师须完成培训</w:t>
      </w:r>
      <w:r w:rsidR="00BD3EBE" w:rsidRPr="007D3C49">
        <w:rPr>
          <w:rFonts w:asciiTheme="minorEastAsia" w:eastAsiaTheme="minorEastAsia" w:hAnsiTheme="minorEastAsia"/>
          <w:sz w:val="28"/>
          <w:szCs w:val="28"/>
        </w:rPr>
        <w:t>测试，试题内容</w:t>
      </w:r>
      <w:r>
        <w:rPr>
          <w:rFonts w:asciiTheme="minorEastAsia" w:eastAsiaTheme="minorEastAsia" w:hAnsiTheme="minorEastAsia" w:hint="eastAsia"/>
          <w:sz w:val="28"/>
          <w:szCs w:val="28"/>
        </w:rPr>
        <w:t>为学校</w:t>
      </w:r>
      <w:r w:rsidR="00BD3EBE" w:rsidRPr="007D3C49">
        <w:rPr>
          <w:rFonts w:asciiTheme="minorEastAsia" w:eastAsiaTheme="minorEastAsia" w:hAnsiTheme="minorEastAsia"/>
          <w:sz w:val="28"/>
          <w:szCs w:val="28"/>
        </w:rPr>
        <w:t>研究生</w:t>
      </w:r>
      <w:r>
        <w:rPr>
          <w:rFonts w:asciiTheme="minorEastAsia" w:eastAsiaTheme="minorEastAsia" w:hAnsiTheme="minorEastAsia" w:hint="eastAsia"/>
          <w:spacing w:val="-3"/>
          <w:sz w:val="28"/>
          <w:szCs w:val="28"/>
        </w:rPr>
        <w:t>教育</w:t>
      </w:r>
      <w:r w:rsidR="00BD3EBE" w:rsidRPr="007D3C49">
        <w:rPr>
          <w:rFonts w:asciiTheme="minorEastAsia" w:eastAsiaTheme="minorEastAsia" w:hAnsiTheme="minorEastAsia"/>
          <w:spacing w:val="-3"/>
          <w:sz w:val="28"/>
          <w:szCs w:val="28"/>
        </w:rPr>
        <w:t>相关制度和政策</w:t>
      </w:r>
      <w:r w:rsidR="00F22DDA">
        <w:rPr>
          <w:rFonts w:asciiTheme="minorEastAsia" w:eastAsiaTheme="minorEastAsia" w:hAnsiTheme="minorEastAsia" w:hint="eastAsia"/>
          <w:spacing w:val="-3"/>
          <w:sz w:val="28"/>
          <w:szCs w:val="28"/>
        </w:rPr>
        <w:t>（</w:t>
      </w:r>
      <w:r w:rsidR="000D40C9">
        <w:rPr>
          <w:rFonts w:asciiTheme="minorEastAsia" w:eastAsiaTheme="minorEastAsia" w:hAnsiTheme="minorEastAsia" w:hint="eastAsia"/>
          <w:spacing w:val="-3"/>
          <w:sz w:val="28"/>
          <w:szCs w:val="28"/>
        </w:rPr>
        <w:t>参考资料详</w:t>
      </w:r>
      <w:r w:rsidR="00F22DDA">
        <w:rPr>
          <w:rFonts w:asciiTheme="minorEastAsia" w:eastAsiaTheme="minorEastAsia" w:hAnsiTheme="minorEastAsia" w:hint="eastAsia"/>
          <w:spacing w:val="-3"/>
          <w:sz w:val="28"/>
          <w:szCs w:val="28"/>
        </w:rPr>
        <w:t>见</w:t>
      </w:r>
      <w:r w:rsidR="000D40C9">
        <w:rPr>
          <w:rFonts w:asciiTheme="minorEastAsia" w:eastAsiaTheme="minorEastAsia" w:hAnsiTheme="minorEastAsia" w:hint="eastAsia"/>
          <w:spacing w:val="-3"/>
          <w:sz w:val="28"/>
          <w:szCs w:val="28"/>
        </w:rPr>
        <w:t>“导师工作手册”</w:t>
      </w:r>
      <w:r w:rsidR="00F22DDA">
        <w:rPr>
          <w:rFonts w:asciiTheme="minorEastAsia" w:eastAsiaTheme="minorEastAsia" w:hAnsiTheme="minorEastAsia" w:hint="eastAsia"/>
          <w:spacing w:val="-3"/>
          <w:sz w:val="28"/>
          <w:szCs w:val="28"/>
        </w:rPr>
        <w:t>，附件</w:t>
      </w:r>
      <w:r w:rsidR="000D40C9">
        <w:rPr>
          <w:rFonts w:asciiTheme="minorEastAsia" w:eastAsiaTheme="minorEastAsia" w:hAnsiTheme="minorEastAsia"/>
          <w:spacing w:val="-3"/>
          <w:sz w:val="28"/>
          <w:szCs w:val="28"/>
        </w:rPr>
        <w:t>3</w:t>
      </w:r>
      <w:r w:rsidR="00F22DDA">
        <w:rPr>
          <w:rFonts w:asciiTheme="minorEastAsia" w:eastAsiaTheme="minorEastAsia" w:hAnsiTheme="minorEastAsia" w:hint="eastAsia"/>
          <w:spacing w:val="-3"/>
          <w:sz w:val="28"/>
          <w:szCs w:val="28"/>
        </w:rPr>
        <w:t>）</w:t>
      </w:r>
      <w:r w:rsidR="000D40C9">
        <w:rPr>
          <w:rFonts w:asciiTheme="minorEastAsia" w:eastAsiaTheme="minorEastAsia" w:hAnsiTheme="minorEastAsia" w:hint="eastAsia"/>
          <w:spacing w:val="-3"/>
          <w:sz w:val="28"/>
          <w:szCs w:val="28"/>
        </w:rPr>
        <w:t>，</w:t>
      </w:r>
      <w:r w:rsidR="00BD3EBE" w:rsidRPr="007D3C49">
        <w:rPr>
          <w:rFonts w:asciiTheme="minorEastAsia" w:eastAsiaTheme="minorEastAsia" w:hAnsiTheme="minorEastAsia"/>
          <w:spacing w:val="-3"/>
          <w:sz w:val="28"/>
          <w:szCs w:val="28"/>
        </w:rPr>
        <w:t>培训合格</w:t>
      </w:r>
      <w:r w:rsidR="00BD3EBE" w:rsidRPr="007D3C49">
        <w:rPr>
          <w:rFonts w:asciiTheme="minorEastAsia" w:eastAsiaTheme="minorEastAsia" w:hAnsiTheme="minorEastAsia"/>
          <w:sz w:val="28"/>
          <w:szCs w:val="28"/>
        </w:rPr>
        <w:t>者将发放《导师培训合格证书》</w:t>
      </w:r>
      <w:r w:rsidR="0019284B">
        <w:rPr>
          <w:rFonts w:asciiTheme="minorEastAsia" w:eastAsiaTheme="minorEastAsia" w:hAnsiTheme="minorEastAsia" w:hint="eastAsia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sz w:val="28"/>
          <w:szCs w:val="28"/>
        </w:rPr>
        <w:t>试题二维码届时将分享到各分会场屏幕</w:t>
      </w:r>
      <w:r w:rsidR="00CB3C73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52A5A" w:rsidRPr="009B4FDC" w:rsidRDefault="000E57AC" w:rsidP="009B4FDC">
      <w:pPr>
        <w:spacing w:line="490" w:lineRule="exact"/>
        <w:ind w:right="276" w:firstLineChars="200" w:firstLine="56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9B4FDC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0B54AB" w:rsidRPr="001676E8">
        <w:rPr>
          <w:rFonts w:asciiTheme="minorEastAsia" w:eastAsiaTheme="minorEastAsia" w:hAnsiTheme="minorEastAsia" w:hint="eastAsia"/>
          <w:b/>
          <w:sz w:val="28"/>
          <w:szCs w:val="28"/>
        </w:rPr>
        <w:t>工作要求</w:t>
      </w:r>
    </w:p>
    <w:p w:rsidR="007B7DC0" w:rsidRPr="00C55110" w:rsidRDefault="00C86EB4" w:rsidP="007B7DC0">
      <w:pPr>
        <w:spacing w:line="570" w:lineRule="exact"/>
        <w:ind w:firstLine="635"/>
        <w:rPr>
          <w:rFonts w:asciiTheme="minorEastAsia" w:eastAsiaTheme="minorEastAsia" w:hAnsiTheme="minorEastAsia"/>
          <w:sz w:val="28"/>
          <w:szCs w:val="28"/>
        </w:rPr>
      </w:pPr>
      <w:r w:rsidRPr="007B7DC0">
        <w:rPr>
          <w:rFonts w:asciiTheme="minorEastAsia" w:eastAsiaTheme="minorEastAsia" w:hAnsiTheme="minorEastAsia" w:hint="eastAsia"/>
          <w:spacing w:val="-3"/>
          <w:sz w:val="28"/>
          <w:szCs w:val="28"/>
        </w:rPr>
        <w:t>1</w:t>
      </w:r>
      <w:r w:rsidRPr="007B7DC0">
        <w:rPr>
          <w:rFonts w:asciiTheme="minorEastAsia" w:eastAsiaTheme="minorEastAsia" w:hAnsiTheme="minorEastAsia"/>
          <w:spacing w:val="-3"/>
          <w:sz w:val="28"/>
          <w:szCs w:val="28"/>
        </w:rPr>
        <w:t>.</w:t>
      </w:r>
      <w:r w:rsidR="00BD3EBE" w:rsidRPr="007B7DC0">
        <w:rPr>
          <w:rFonts w:asciiTheme="minorEastAsia" w:eastAsiaTheme="minorEastAsia" w:hAnsiTheme="minorEastAsia"/>
          <w:spacing w:val="-3"/>
          <w:sz w:val="28"/>
          <w:szCs w:val="28"/>
        </w:rPr>
        <w:t>请各学院（所）</w:t>
      </w:r>
      <w:r w:rsidR="007B7DC0" w:rsidRPr="007B7DC0">
        <w:rPr>
          <w:rFonts w:asciiTheme="minorEastAsia" w:eastAsiaTheme="minorEastAsia" w:hAnsiTheme="minorEastAsia" w:hint="eastAsia"/>
          <w:spacing w:val="-3"/>
          <w:sz w:val="28"/>
          <w:szCs w:val="28"/>
        </w:rPr>
        <w:t>设分会场，组织本单位</w:t>
      </w:r>
      <w:r w:rsidR="00CB3C73">
        <w:rPr>
          <w:rFonts w:asciiTheme="minorEastAsia" w:eastAsiaTheme="minorEastAsia" w:hAnsiTheme="minorEastAsia" w:hint="eastAsia"/>
          <w:spacing w:val="-3"/>
          <w:sz w:val="28"/>
          <w:szCs w:val="28"/>
        </w:rPr>
        <w:t>首岗</w:t>
      </w:r>
      <w:r w:rsidR="00BD3EBE" w:rsidRPr="007B7DC0">
        <w:rPr>
          <w:rFonts w:asciiTheme="minorEastAsia" w:eastAsiaTheme="minorEastAsia" w:hAnsiTheme="minorEastAsia"/>
          <w:spacing w:val="-3"/>
          <w:sz w:val="28"/>
          <w:szCs w:val="28"/>
        </w:rPr>
        <w:t>导师按时</w:t>
      </w:r>
      <w:r w:rsidR="00744A97">
        <w:rPr>
          <w:rFonts w:asciiTheme="minorEastAsia" w:eastAsiaTheme="minorEastAsia" w:hAnsiTheme="minorEastAsia" w:hint="eastAsia"/>
          <w:spacing w:val="-3"/>
          <w:sz w:val="28"/>
          <w:szCs w:val="28"/>
        </w:rPr>
        <w:t>听取线上主题报告</w:t>
      </w:r>
      <w:r w:rsidR="00BD3EBE" w:rsidRPr="007B7DC0">
        <w:rPr>
          <w:rFonts w:asciiTheme="minorEastAsia" w:eastAsiaTheme="minorEastAsia" w:hAnsiTheme="minorEastAsia"/>
          <w:spacing w:val="-3"/>
          <w:sz w:val="28"/>
          <w:szCs w:val="28"/>
        </w:rPr>
        <w:t>，</w:t>
      </w:r>
      <w:r w:rsidR="007B7DC0" w:rsidRPr="007B7DC0">
        <w:rPr>
          <w:rFonts w:asciiTheme="minorEastAsia" w:eastAsiaTheme="minorEastAsia" w:hAnsiTheme="minorEastAsia"/>
          <w:spacing w:val="-3"/>
          <w:sz w:val="28"/>
          <w:szCs w:val="28"/>
        </w:rPr>
        <w:t>提前10分钟</w:t>
      </w:r>
      <w:r w:rsidR="007B7DC0" w:rsidRPr="007B7DC0">
        <w:rPr>
          <w:rFonts w:asciiTheme="minorEastAsia" w:eastAsiaTheme="minorEastAsia" w:hAnsiTheme="minorEastAsia" w:hint="eastAsia"/>
          <w:spacing w:val="-3"/>
          <w:sz w:val="28"/>
          <w:szCs w:val="28"/>
        </w:rPr>
        <w:t>扫码</w:t>
      </w:r>
      <w:r w:rsidR="007B7DC0" w:rsidRPr="007B7DC0">
        <w:rPr>
          <w:rFonts w:asciiTheme="minorEastAsia" w:eastAsiaTheme="minorEastAsia" w:hAnsiTheme="minorEastAsia"/>
          <w:spacing w:val="-3"/>
          <w:sz w:val="28"/>
          <w:szCs w:val="28"/>
        </w:rPr>
        <w:t>签到</w:t>
      </w:r>
      <w:r w:rsidR="007B7DC0" w:rsidRPr="007B7DC0">
        <w:rPr>
          <w:rFonts w:asciiTheme="minorEastAsia" w:eastAsiaTheme="minorEastAsia" w:hAnsiTheme="minorEastAsia" w:hint="eastAsia"/>
          <w:spacing w:val="-3"/>
          <w:sz w:val="28"/>
          <w:szCs w:val="28"/>
        </w:rPr>
        <w:t>。</w:t>
      </w:r>
      <w:r w:rsidR="007B7DC0" w:rsidRPr="007B7DC0">
        <w:rPr>
          <w:rFonts w:asciiTheme="minorEastAsia" w:eastAsiaTheme="minorEastAsia" w:hAnsiTheme="minorEastAsia"/>
          <w:spacing w:val="-3"/>
          <w:sz w:val="28"/>
          <w:szCs w:val="28"/>
        </w:rPr>
        <w:t>各单位于11月</w:t>
      </w:r>
      <w:r w:rsidR="00237671">
        <w:rPr>
          <w:rFonts w:asciiTheme="minorEastAsia" w:eastAsiaTheme="minorEastAsia" w:hAnsiTheme="minorEastAsia" w:hint="eastAsia"/>
          <w:spacing w:val="-3"/>
          <w:sz w:val="28"/>
          <w:szCs w:val="28"/>
        </w:rPr>
        <w:t>4</w:t>
      </w:r>
      <w:r w:rsidR="007B7DC0" w:rsidRPr="007B7DC0">
        <w:rPr>
          <w:rFonts w:asciiTheme="minorEastAsia" w:eastAsiaTheme="minorEastAsia" w:hAnsiTheme="minorEastAsia"/>
          <w:spacing w:val="-3"/>
          <w:sz w:val="28"/>
          <w:szCs w:val="28"/>
        </w:rPr>
        <w:t>日上</w:t>
      </w:r>
      <w:r w:rsidR="007B7DC0" w:rsidRPr="00C55110">
        <w:rPr>
          <w:rFonts w:asciiTheme="minorEastAsia" w:eastAsiaTheme="minorEastAsia" w:hAnsiTheme="minorEastAsia"/>
          <w:sz w:val="28"/>
          <w:szCs w:val="28"/>
        </w:rPr>
        <w:t>午12：00前，将请假人员名单（附件</w:t>
      </w:r>
      <w:r w:rsidR="00EF4FCD">
        <w:rPr>
          <w:rFonts w:asciiTheme="minorEastAsia" w:eastAsiaTheme="minorEastAsia" w:hAnsiTheme="minorEastAsia"/>
          <w:sz w:val="28"/>
          <w:szCs w:val="28"/>
        </w:rPr>
        <w:t>4</w:t>
      </w:r>
      <w:r w:rsidR="007B7DC0" w:rsidRPr="00C55110">
        <w:rPr>
          <w:rFonts w:asciiTheme="minorEastAsia" w:eastAsiaTheme="minorEastAsia" w:hAnsiTheme="minorEastAsia"/>
          <w:sz w:val="28"/>
          <w:szCs w:val="28"/>
        </w:rPr>
        <w:t>）</w:t>
      </w:r>
      <w:r w:rsidR="00D5706A">
        <w:rPr>
          <w:rFonts w:asciiTheme="minorEastAsia" w:eastAsiaTheme="minorEastAsia" w:hAnsiTheme="minorEastAsia" w:hint="eastAsia"/>
          <w:sz w:val="28"/>
          <w:szCs w:val="28"/>
        </w:rPr>
        <w:t>电子版</w:t>
      </w:r>
      <w:r w:rsidR="007B7DC0" w:rsidRPr="00C55110">
        <w:rPr>
          <w:rFonts w:asciiTheme="minorEastAsia" w:eastAsiaTheme="minorEastAsia" w:hAnsiTheme="minorEastAsia"/>
          <w:sz w:val="28"/>
          <w:szCs w:val="28"/>
        </w:rPr>
        <w:t>报研究生院学位管理处。</w:t>
      </w:r>
    </w:p>
    <w:p w:rsidR="007B7DC0" w:rsidRPr="00C55110" w:rsidRDefault="004C567C" w:rsidP="00C86EB4">
      <w:pPr>
        <w:pStyle w:val="a3"/>
        <w:spacing w:line="4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 w:rsidR="00F36104" w:rsidRPr="00C55110">
        <w:rPr>
          <w:rFonts w:asciiTheme="minorEastAsia" w:eastAsiaTheme="minorEastAsia" w:hAnsiTheme="minorEastAsia"/>
          <w:sz w:val="28"/>
          <w:szCs w:val="28"/>
        </w:rPr>
        <w:t>.</w:t>
      </w:r>
      <w:r w:rsidR="00F36104" w:rsidRPr="00C55110">
        <w:rPr>
          <w:rFonts w:asciiTheme="minorEastAsia" w:eastAsiaTheme="minorEastAsia" w:hAnsiTheme="minorEastAsia" w:hint="eastAsia"/>
          <w:sz w:val="28"/>
          <w:szCs w:val="28"/>
        </w:rPr>
        <w:t>请各学院（所）于</w:t>
      </w:r>
      <w:r w:rsidR="007B7DC0" w:rsidRPr="00C55110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7B7DC0" w:rsidRPr="00C55110">
        <w:rPr>
          <w:rFonts w:asciiTheme="minorEastAsia" w:eastAsiaTheme="minorEastAsia" w:hAnsiTheme="minorEastAsia"/>
          <w:sz w:val="28"/>
          <w:szCs w:val="28"/>
        </w:rPr>
        <w:t>1</w:t>
      </w:r>
      <w:r w:rsidR="007B7DC0" w:rsidRPr="00C55110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217F3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237671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7B7DC0" w:rsidRPr="00C55110">
        <w:rPr>
          <w:rFonts w:asciiTheme="minorEastAsia" w:eastAsiaTheme="minorEastAsia" w:hAnsiTheme="minorEastAsia" w:hint="eastAsia"/>
          <w:sz w:val="28"/>
          <w:szCs w:val="28"/>
        </w:rPr>
        <w:t>日前将本单位导师培训</w:t>
      </w:r>
      <w:r w:rsidR="00F36104" w:rsidRPr="00C55110">
        <w:rPr>
          <w:rFonts w:asciiTheme="minorEastAsia" w:eastAsiaTheme="minorEastAsia" w:hAnsiTheme="minorEastAsia" w:hint="eastAsia"/>
          <w:sz w:val="28"/>
          <w:szCs w:val="28"/>
        </w:rPr>
        <w:t>分会场</w:t>
      </w:r>
      <w:r w:rsidR="00646BA3" w:rsidRPr="00C55110">
        <w:rPr>
          <w:rFonts w:asciiTheme="minorEastAsia" w:eastAsiaTheme="minorEastAsia" w:hAnsiTheme="minorEastAsia" w:hint="eastAsia"/>
          <w:sz w:val="28"/>
          <w:szCs w:val="28"/>
        </w:rPr>
        <w:t>照片</w:t>
      </w:r>
      <w:r w:rsidR="007B7DC0" w:rsidRPr="00C55110">
        <w:rPr>
          <w:rFonts w:asciiTheme="minorEastAsia" w:eastAsiaTheme="minorEastAsia" w:hAnsiTheme="minorEastAsia" w:hint="eastAsia"/>
          <w:sz w:val="28"/>
          <w:szCs w:val="28"/>
        </w:rPr>
        <w:t>发送</w:t>
      </w:r>
      <w:r w:rsidR="00F36104" w:rsidRPr="00C55110">
        <w:rPr>
          <w:rFonts w:asciiTheme="minorEastAsia" w:eastAsiaTheme="minorEastAsia" w:hAnsiTheme="minorEastAsia"/>
          <w:sz w:val="28"/>
          <w:szCs w:val="28"/>
        </w:rPr>
        <w:t>至</w:t>
      </w:r>
      <w:r w:rsidR="007B7DC0" w:rsidRPr="00C55110">
        <w:rPr>
          <w:rFonts w:asciiTheme="minorEastAsia" w:eastAsiaTheme="minorEastAsia" w:hAnsiTheme="minorEastAsia" w:hint="eastAsia"/>
          <w:sz w:val="28"/>
          <w:szCs w:val="28"/>
        </w:rPr>
        <w:t>学位管理处邮箱（</w:t>
      </w:r>
      <w:r w:rsidR="002C0593">
        <w:rPr>
          <w:rFonts w:asciiTheme="minorEastAsia" w:eastAsiaTheme="minorEastAsia" w:hAnsiTheme="minorEastAsia" w:hint="eastAsia"/>
          <w:sz w:val="28"/>
          <w:szCs w:val="28"/>
        </w:rPr>
        <w:t>xwgl@</w:t>
      </w:r>
      <w:r w:rsidR="006862AE">
        <w:rPr>
          <w:rFonts w:asciiTheme="minorEastAsia" w:eastAsiaTheme="minorEastAsia" w:hAnsiTheme="minorEastAsia" w:hint="eastAsia"/>
          <w:sz w:val="28"/>
          <w:szCs w:val="28"/>
        </w:rPr>
        <w:t>nwafu</w:t>
      </w:r>
      <w:r w:rsidR="006862AE">
        <w:rPr>
          <w:rFonts w:asciiTheme="minorEastAsia" w:eastAsiaTheme="minorEastAsia" w:hAnsiTheme="minorEastAsia"/>
          <w:sz w:val="28"/>
          <w:szCs w:val="28"/>
        </w:rPr>
        <w:t>.edu.cn</w:t>
      </w:r>
      <w:r w:rsidR="007B7DC0" w:rsidRPr="00C55110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F36104" w:rsidRPr="00C55110">
        <w:rPr>
          <w:rFonts w:asciiTheme="minorEastAsia" w:eastAsiaTheme="minorEastAsia" w:hAnsiTheme="minorEastAsia"/>
          <w:sz w:val="28"/>
          <w:szCs w:val="28"/>
        </w:rPr>
        <w:t>。</w:t>
      </w:r>
    </w:p>
    <w:p w:rsidR="00E4767D" w:rsidRDefault="004C567C" w:rsidP="00E4767D">
      <w:pPr>
        <w:tabs>
          <w:tab w:val="left" w:pos="1083"/>
        </w:tabs>
        <w:spacing w:line="490" w:lineRule="exact"/>
        <w:ind w:right="278"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 w:rsidRPr="00C55110">
        <w:rPr>
          <w:rFonts w:asciiTheme="minorEastAsia" w:eastAsiaTheme="minorEastAsia" w:hAnsiTheme="minorEastAsia"/>
          <w:sz w:val="28"/>
          <w:szCs w:val="28"/>
        </w:rPr>
        <w:t>.</w:t>
      </w:r>
      <w:r w:rsidR="00744A97">
        <w:rPr>
          <w:rFonts w:asciiTheme="minorEastAsia" w:eastAsiaTheme="minorEastAsia" w:hAnsiTheme="minorEastAsia" w:hint="eastAsia"/>
          <w:sz w:val="28"/>
          <w:szCs w:val="28"/>
        </w:rPr>
        <w:t>根据教育部相关文件要</w:t>
      </w:r>
      <w:bookmarkStart w:id="2" w:name="_GoBack"/>
      <w:bookmarkEnd w:id="2"/>
      <w:r w:rsidR="00744A97">
        <w:rPr>
          <w:rFonts w:asciiTheme="minorEastAsia" w:eastAsiaTheme="minorEastAsia" w:hAnsiTheme="minorEastAsia" w:hint="eastAsia"/>
          <w:sz w:val="28"/>
          <w:szCs w:val="28"/>
        </w:rPr>
        <w:t>求，</w:t>
      </w:r>
      <w:r w:rsidRPr="00C55110">
        <w:rPr>
          <w:rFonts w:asciiTheme="minorEastAsia" w:eastAsiaTheme="minorEastAsia" w:hAnsiTheme="minorEastAsia"/>
          <w:sz w:val="28"/>
          <w:szCs w:val="28"/>
        </w:rPr>
        <w:t>所有在岗导师5年内需参加1次导师培训，</w:t>
      </w:r>
      <w:r w:rsidRPr="00C55110">
        <w:rPr>
          <w:rFonts w:asciiTheme="minorEastAsia" w:eastAsiaTheme="minorEastAsia" w:hAnsiTheme="minorEastAsia" w:hint="eastAsia"/>
          <w:sz w:val="28"/>
          <w:szCs w:val="28"/>
        </w:rPr>
        <w:t>新聘研究生导师</w:t>
      </w:r>
      <w:r w:rsidRPr="00C55110">
        <w:rPr>
          <w:rFonts w:asciiTheme="minorEastAsia" w:eastAsiaTheme="minorEastAsia" w:hAnsiTheme="minorEastAsia"/>
          <w:sz w:val="28"/>
          <w:szCs w:val="28"/>
        </w:rPr>
        <w:t>培训合格</w:t>
      </w:r>
      <w:r w:rsidRPr="00C55110">
        <w:rPr>
          <w:rFonts w:asciiTheme="minorEastAsia" w:eastAsiaTheme="minorEastAsia" w:hAnsiTheme="minorEastAsia" w:hint="eastAsia"/>
          <w:sz w:val="28"/>
          <w:szCs w:val="28"/>
        </w:rPr>
        <w:t>方可</w:t>
      </w:r>
      <w:r w:rsidRPr="00C55110">
        <w:rPr>
          <w:rFonts w:asciiTheme="minorEastAsia" w:eastAsiaTheme="minorEastAsia" w:hAnsiTheme="minorEastAsia"/>
          <w:sz w:val="28"/>
          <w:szCs w:val="28"/>
        </w:rPr>
        <w:t>上岗</w:t>
      </w:r>
      <w:r w:rsidR="00E4767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744A97">
        <w:rPr>
          <w:rFonts w:asciiTheme="minorEastAsia" w:eastAsiaTheme="minorEastAsia" w:hAnsiTheme="minorEastAsia" w:hint="eastAsia"/>
          <w:sz w:val="28"/>
          <w:szCs w:val="28"/>
        </w:rPr>
        <w:t>学校将各单位</w:t>
      </w:r>
      <w:r w:rsidR="00E4767D" w:rsidRPr="00E4767D">
        <w:rPr>
          <w:rFonts w:asciiTheme="minorEastAsia" w:eastAsiaTheme="minorEastAsia" w:hAnsiTheme="minorEastAsia" w:hint="eastAsia"/>
          <w:sz w:val="28"/>
          <w:szCs w:val="28"/>
        </w:rPr>
        <w:t>导师培训</w:t>
      </w:r>
      <w:r w:rsidR="00CB3C73">
        <w:rPr>
          <w:rFonts w:asciiTheme="minorEastAsia" w:eastAsiaTheme="minorEastAsia" w:hAnsiTheme="minorEastAsia" w:hint="eastAsia"/>
          <w:sz w:val="28"/>
          <w:szCs w:val="28"/>
        </w:rPr>
        <w:t>组织</w:t>
      </w:r>
      <w:r w:rsidR="00E4767D" w:rsidRPr="00E4767D">
        <w:rPr>
          <w:rFonts w:asciiTheme="minorEastAsia" w:eastAsiaTheme="minorEastAsia" w:hAnsiTheme="minorEastAsia" w:hint="eastAsia"/>
          <w:sz w:val="28"/>
          <w:szCs w:val="28"/>
        </w:rPr>
        <w:t>情况纳入</w:t>
      </w:r>
      <w:r w:rsidR="00CB3C73">
        <w:rPr>
          <w:rFonts w:asciiTheme="minorEastAsia" w:eastAsiaTheme="minorEastAsia" w:hAnsiTheme="minorEastAsia" w:hint="eastAsia"/>
          <w:sz w:val="28"/>
          <w:szCs w:val="28"/>
        </w:rPr>
        <w:t>研究生教育</w:t>
      </w:r>
      <w:r w:rsidR="00520665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CB3C73">
        <w:rPr>
          <w:rFonts w:asciiTheme="minorEastAsia" w:eastAsiaTheme="minorEastAsia" w:hAnsiTheme="minorEastAsia" w:hint="eastAsia"/>
          <w:sz w:val="28"/>
          <w:szCs w:val="28"/>
        </w:rPr>
        <w:t>考核</w:t>
      </w:r>
      <w:r w:rsidR="00E4767D" w:rsidRPr="00E4767D">
        <w:rPr>
          <w:rFonts w:asciiTheme="minorEastAsia" w:eastAsiaTheme="minorEastAsia" w:hAnsiTheme="minorEastAsia" w:hint="eastAsia"/>
          <w:sz w:val="28"/>
          <w:szCs w:val="28"/>
        </w:rPr>
        <w:t>体系，</w:t>
      </w:r>
      <w:r w:rsidR="00744A97">
        <w:rPr>
          <w:rFonts w:asciiTheme="minorEastAsia" w:eastAsiaTheme="minorEastAsia" w:hAnsiTheme="minorEastAsia" w:hint="eastAsia"/>
          <w:sz w:val="28"/>
          <w:szCs w:val="28"/>
        </w:rPr>
        <w:t>将导师</w:t>
      </w:r>
      <w:r w:rsidR="00CB3C73">
        <w:rPr>
          <w:rFonts w:asciiTheme="minorEastAsia" w:eastAsiaTheme="minorEastAsia" w:hAnsiTheme="minorEastAsia" w:hint="eastAsia"/>
          <w:sz w:val="28"/>
          <w:szCs w:val="28"/>
        </w:rPr>
        <w:t>参加培训</w:t>
      </w:r>
      <w:r w:rsidR="00744A97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E4767D" w:rsidRPr="00E4767D">
        <w:rPr>
          <w:rFonts w:asciiTheme="minorEastAsia" w:eastAsiaTheme="minorEastAsia" w:hAnsiTheme="minorEastAsia" w:hint="eastAsia"/>
          <w:sz w:val="28"/>
          <w:szCs w:val="28"/>
        </w:rPr>
        <w:t>作为招生资格年度审核及招生指标分配的重要依据。</w:t>
      </w:r>
    </w:p>
    <w:p w:rsidR="007B7DC0" w:rsidRPr="00C55110" w:rsidRDefault="00C55110" w:rsidP="00E4767D">
      <w:pPr>
        <w:tabs>
          <w:tab w:val="left" w:pos="1083"/>
        </w:tabs>
        <w:spacing w:line="490" w:lineRule="exact"/>
        <w:ind w:right="278"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4</w:t>
      </w:r>
      <w:r w:rsidR="007B7DC0" w:rsidRPr="00C55110">
        <w:rPr>
          <w:rFonts w:asciiTheme="minorEastAsia" w:eastAsiaTheme="minorEastAsia" w:hAnsiTheme="minorEastAsia" w:hint="eastAsia"/>
          <w:sz w:val="28"/>
          <w:szCs w:val="28"/>
        </w:rPr>
        <w:t>.鼓励各学院（所）采取多种途径和形式开展本单位研究生导师培训活动，总结和交流研究生培养经验，不断提高研究生培养质量。</w:t>
      </w:r>
    </w:p>
    <w:p w:rsidR="007B7DC0" w:rsidRPr="007B7DC0" w:rsidRDefault="007B7DC0" w:rsidP="00C86EB4">
      <w:pPr>
        <w:pStyle w:val="a3"/>
        <w:spacing w:line="4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C86EB4" w:rsidRDefault="00435D73" w:rsidP="00C86EB4">
      <w:pPr>
        <w:pStyle w:val="a3"/>
        <w:spacing w:line="4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</w:t>
      </w:r>
      <w:r w:rsidR="00EA70E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系</w:t>
      </w:r>
      <w:r w:rsidR="00EA70E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人：</w:t>
      </w:r>
      <w:r w:rsidR="00D217F3">
        <w:rPr>
          <w:rFonts w:asciiTheme="minorEastAsia" w:eastAsiaTheme="minorEastAsia" w:hAnsiTheme="minorEastAsia" w:hint="eastAsia"/>
          <w:sz w:val="28"/>
          <w:szCs w:val="28"/>
        </w:rPr>
        <w:t xml:space="preserve">任丽洁 </w:t>
      </w:r>
      <w:r w:rsidR="00A27FE2">
        <w:rPr>
          <w:rFonts w:asciiTheme="minorEastAsia" w:eastAsiaTheme="minorEastAsia" w:hAnsiTheme="minorEastAsia" w:hint="eastAsia"/>
          <w:sz w:val="28"/>
          <w:szCs w:val="28"/>
        </w:rPr>
        <w:t>吉许榕</w:t>
      </w:r>
    </w:p>
    <w:p w:rsidR="00C52A5A" w:rsidRDefault="00C86EB4" w:rsidP="00C86EB4">
      <w:pPr>
        <w:pStyle w:val="a3"/>
        <w:spacing w:line="4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 w:rsidR="00435D73">
        <w:rPr>
          <w:rFonts w:asciiTheme="minorEastAsia" w:eastAsiaTheme="minorEastAsia" w:hAnsiTheme="minorEastAsia"/>
          <w:sz w:val="28"/>
          <w:szCs w:val="28"/>
        </w:rPr>
        <w:t>8708</w:t>
      </w:r>
      <w:r w:rsidR="00D217F3">
        <w:rPr>
          <w:rFonts w:asciiTheme="minorEastAsia" w:eastAsiaTheme="minorEastAsia" w:hAnsiTheme="minorEastAsia" w:hint="eastAsia"/>
          <w:sz w:val="28"/>
          <w:szCs w:val="28"/>
        </w:rPr>
        <w:t>0153</w:t>
      </w:r>
    </w:p>
    <w:p w:rsidR="00C86EB4" w:rsidRPr="007D3C49" w:rsidRDefault="00C86EB4" w:rsidP="00C86EB4">
      <w:pPr>
        <w:pStyle w:val="a3"/>
        <w:spacing w:line="4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C52A5A" w:rsidRPr="007D3C49" w:rsidRDefault="00BD3EBE" w:rsidP="00C86EB4">
      <w:pPr>
        <w:spacing w:line="49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D3C49">
        <w:rPr>
          <w:rFonts w:asciiTheme="minorEastAsia" w:eastAsiaTheme="minorEastAsia" w:hAnsiTheme="minorEastAsia"/>
          <w:sz w:val="28"/>
          <w:szCs w:val="28"/>
        </w:rPr>
        <w:t>附件：</w:t>
      </w:r>
    </w:p>
    <w:p w:rsidR="00F22DDA" w:rsidRPr="00C86EB4" w:rsidRDefault="00F22DDA" w:rsidP="00F22DDA">
      <w:pPr>
        <w:tabs>
          <w:tab w:val="left" w:pos="974"/>
        </w:tabs>
        <w:spacing w:line="400" w:lineRule="exact"/>
        <w:ind w:firstLineChars="200" w:firstLine="529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w w:val="95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w w:val="95"/>
          <w:sz w:val="28"/>
          <w:szCs w:val="28"/>
        </w:rPr>
        <w:t>.“</w:t>
      </w:r>
      <w:r w:rsidRPr="00DE5743">
        <w:rPr>
          <w:rFonts w:asciiTheme="minorEastAsia" w:eastAsiaTheme="minorEastAsia" w:hAnsiTheme="minorEastAsia" w:hint="eastAsia"/>
          <w:w w:val="95"/>
          <w:sz w:val="28"/>
          <w:szCs w:val="28"/>
        </w:rPr>
        <w:t>四有导师学院</w:t>
      </w:r>
      <w:r>
        <w:rPr>
          <w:rFonts w:asciiTheme="minorEastAsia" w:eastAsiaTheme="minorEastAsia" w:hAnsiTheme="minorEastAsia" w:hint="eastAsia"/>
          <w:w w:val="95"/>
          <w:sz w:val="28"/>
          <w:szCs w:val="28"/>
        </w:rPr>
        <w:t>”</w:t>
      </w:r>
      <w:r w:rsidRPr="00DE5743">
        <w:rPr>
          <w:rFonts w:asciiTheme="minorEastAsia" w:eastAsiaTheme="minorEastAsia" w:hAnsiTheme="minorEastAsia" w:hint="eastAsia"/>
          <w:w w:val="95"/>
          <w:sz w:val="28"/>
          <w:szCs w:val="28"/>
        </w:rPr>
        <w:t>学习操作指南</w:t>
      </w:r>
    </w:p>
    <w:p w:rsidR="00F22DDA" w:rsidRDefault="00F22DDA" w:rsidP="00F22DDA">
      <w:pPr>
        <w:tabs>
          <w:tab w:val="left" w:pos="974"/>
        </w:tabs>
        <w:spacing w:line="400" w:lineRule="exact"/>
        <w:ind w:firstLineChars="200" w:firstLine="529"/>
        <w:rPr>
          <w:rFonts w:asciiTheme="minorEastAsia" w:eastAsiaTheme="minorEastAsia" w:hAnsiTheme="minorEastAsia"/>
          <w:w w:val="95"/>
          <w:sz w:val="28"/>
          <w:szCs w:val="28"/>
        </w:rPr>
      </w:pPr>
      <w:r>
        <w:rPr>
          <w:rFonts w:asciiTheme="minorEastAsia" w:eastAsiaTheme="minorEastAsia" w:hAnsiTheme="minorEastAsia"/>
          <w:w w:val="95"/>
          <w:sz w:val="28"/>
          <w:szCs w:val="28"/>
        </w:rPr>
        <w:t>2</w:t>
      </w:r>
      <w:r w:rsidR="00C86EB4">
        <w:rPr>
          <w:rFonts w:asciiTheme="minorEastAsia" w:eastAsiaTheme="minorEastAsia" w:hAnsiTheme="minorEastAsia"/>
          <w:w w:val="95"/>
          <w:sz w:val="28"/>
          <w:szCs w:val="28"/>
        </w:rPr>
        <w:t>.</w:t>
      </w:r>
      <w:r w:rsidR="000D40C9" w:rsidRPr="000D40C9">
        <w:rPr>
          <w:rFonts w:asciiTheme="minorEastAsia" w:eastAsiaTheme="minorEastAsia" w:hAnsiTheme="minorEastAsia" w:hint="eastAsia"/>
          <w:w w:val="95"/>
          <w:sz w:val="28"/>
          <w:szCs w:val="28"/>
        </w:rPr>
        <w:t>参加培训首岗导师名单</w:t>
      </w:r>
    </w:p>
    <w:p w:rsidR="00F22DDA" w:rsidRPr="000D40C9" w:rsidRDefault="000D40C9" w:rsidP="000D40C9">
      <w:pPr>
        <w:tabs>
          <w:tab w:val="left" w:pos="974"/>
        </w:tabs>
        <w:spacing w:line="400" w:lineRule="exact"/>
        <w:ind w:firstLineChars="200" w:firstLine="529"/>
        <w:rPr>
          <w:rFonts w:asciiTheme="minorEastAsia" w:eastAsiaTheme="minorEastAsia" w:hAnsiTheme="minorEastAsia"/>
          <w:w w:val="95"/>
          <w:sz w:val="28"/>
          <w:szCs w:val="28"/>
        </w:rPr>
      </w:pPr>
      <w:r w:rsidRPr="000D40C9">
        <w:rPr>
          <w:rFonts w:asciiTheme="minorEastAsia" w:eastAsiaTheme="minorEastAsia" w:hAnsiTheme="minorEastAsia" w:hint="eastAsia"/>
          <w:w w:val="95"/>
          <w:sz w:val="28"/>
          <w:szCs w:val="28"/>
        </w:rPr>
        <w:t>3.导师工作手册</w:t>
      </w:r>
      <w:r w:rsidR="002408CA">
        <w:rPr>
          <w:rFonts w:asciiTheme="minorEastAsia" w:eastAsiaTheme="minorEastAsia" w:hAnsiTheme="minorEastAsia" w:hint="eastAsia"/>
          <w:w w:val="95"/>
          <w:sz w:val="28"/>
          <w:szCs w:val="28"/>
        </w:rPr>
        <w:t>（2022版）</w:t>
      </w:r>
    </w:p>
    <w:p w:rsidR="00C52A5A" w:rsidRDefault="000D40C9" w:rsidP="000D40C9">
      <w:pPr>
        <w:tabs>
          <w:tab w:val="left" w:pos="974"/>
        </w:tabs>
        <w:spacing w:line="400" w:lineRule="exact"/>
        <w:ind w:firstLineChars="200" w:firstLine="529"/>
        <w:rPr>
          <w:rFonts w:asciiTheme="minorEastAsia" w:eastAsiaTheme="minorEastAsia" w:hAnsiTheme="minorEastAsia"/>
          <w:w w:val="95"/>
          <w:sz w:val="28"/>
          <w:szCs w:val="28"/>
        </w:rPr>
      </w:pPr>
      <w:r>
        <w:rPr>
          <w:rFonts w:asciiTheme="minorEastAsia" w:eastAsiaTheme="minorEastAsia" w:hAnsiTheme="minorEastAsia" w:hint="eastAsia"/>
          <w:w w:val="95"/>
          <w:sz w:val="28"/>
          <w:szCs w:val="28"/>
        </w:rPr>
        <w:lastRenderedPageBreak/>
        <w:t>4</w:t>
      </w:r>
      <w:r w:rsidR="00C86EB4">
        <w:rPr>
          <w:rFonts w:asciiTheme="minorEastAsia" w:eastAsiaTheme="minorEastAsia" w:hAnsiTheme="minorEastAsia"/>
          <w:w w:val="95"/>
          <w:sz w:val="28"/>
          <w:szCs w:val="28"/>
        </w:rPr>
        <w:t>.</w:t>
      </w:r>
      <w:r w:rsidR="00BD3EBE" w:rsidRPr="00C86EB4">
        <w:rPr>
          <w:rFonts w:asciiTheme="minorEastAsia" w:eastAsiaTheme="minorEastAsia" w:hAnsiTheme="minorEastAsia"/>
          <w:w w:val="95"/>
          <w:sz w:val="28"/>
          <w:szCs w:val="28"/>
        </w:rPr>
        <w:t>导师培训会请假人员统计表</w:t>
      </w:r>
    </w:p>
    <w:p w:rsidR="00C52A5A" w:rsidRPr="00DE5743" w:rsidRDefault="00C52A5A" w:rsidP="00A27FE2">
      <w:pPr>
        <w:pStyle w:val="a3"/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p w:rsidR="00C52A5A" w:rsidRPr="007D3C49" w:rsidRDefault="00BD3EBE" w:rsidP="007D3C49">
      <w:pPr>
        <w:spacing w:line="490" w:lineRule="exact"/>
        <w:ind w:right="1452"/>
        <w:jc w:val="right"/>
        <w:rPr>
          <w:rFonts w:asciiTheme="minorEastAsia" w:eastAsiaTheme="minorEastAsia" w:hAnsiTheme="minorEastAsia"/>
          <w:sz w:val="28"/>
          <w:szCs w:val="28"/>
        </w:rPr>
      </w:pPr>
      <w:r w:rsidRPr="007D3C49">
        <w:rPr>
          <w:rFonts w:asciiTheme="minorEastAsia" w:eastAsiaTheme="minorEastAsia" w:hAnsiTheme="minorEastAsia"/>
          <w:sz w:val="28"/>
          <w:szCs w:val="28"/>
        </w:rPr>
        <w:t>研究生院</w:t>
      </w:r>
    </w:p>
    <w:p w:rsidR="00C52A5A" w:rsidRPr="00253034" w:rsidRDefault="00BD3EBE" w:rsidP="00750A82">
      <w:pPr>
        <w:spacing w:before="222" w:line="490" w:lineRule="exact"/>
        <w:ind w:left="5391" w:firstLineChars="150" w:firstLine="418"/>
        <w:rPr>
          <w:rFonts w:asciiTheme="minorEastAsia" w:eastAsiaTheme="minorEastAsia" w:hAnsiTheme="minorEastAsia"/>
          <w:sz w:val="28"/>
          <w:szCs w:val="28"/>
        </w:rPr>
      </w:pPr>
      <w:r w:rsidRPr="007D3C49">
        <w:rPr>
          <w:rFonts w:asciiTheme="minorEastAsia" w:eastAsiaTheme="minorEastAsia" w:hAnsiTheme="minorEastAsia"/>
          <w:spacing w:val="-1"/>
          <w:sz w:val="28"/>
          <w:szCs w:val="28"/>
        </w:rPr>
        <w:t>202</w:t>
      </w:r>
      <w:r w:rsidR="00A27FE2">
        <w:rPr>
          <w:rFonts w:asciiTheme="minorEastAsia" w:eastAsiaTheme="minorEastAsia" w:hAnsiTheme="minorEastAsia"/>
          <w:spacing w:val="-1"/>
          <w:sz w:val="28"/>
          <w:szCs w:val="28"/>
        </w:rPr>
        <w:t>2</w:t>
      </w:r>
      <w:r w:rsidRPr="007D3C49">
        <w:rPr>
          <w:rFonts w:asciiTheme="minorEastAsia" w:eastAsiaTheme="minorEastAsia" w:hAnsiTheme="minorEastAsia"/>
          <w:spacing w:val="-40"/>
          <w:sz w:val="28"/>
          <w:szCs w:val="28"/>
        </w:rPr>
        <w:t xml:space="preserve">年 </w:t>
      </w:r>
      <w:r w:rsidR="00187882">
        <w:rPr>
          <w:rFonts w:asciiTheme="minorEastAsia" w:eastAsiaTheme="minorEastAsia" w:hAnsiTheme="minorEastAsia"/>
          <w:sz w:val="28"/>
          <w:szCs w:val="28"/>
        </w:rPr>
        <w:t>1</w:t>
      </w:r>
      <w:r w:rsidR="0023767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3A6E98">
        <w:rPr>
          <w:rFonts w:asciiTheme="minorEastAsia" w:eastAsiaTheme="minorEastAsia" w:hAnsiTheme="minorEastAsia"/>
          <w:sz w:val="28"/>
          <w:szCs w:val="28"/>
        </w:rPr>
        <w:t>月</w:t>
      </w:r>
      <w:r w:rsidR="00DE5743">
        <w:rPr>
          <w:rFonts w:asciiTheme="minorEastAsia" w:eastAsiaTheme="minorEastAsia" w:hAnsiTheme="minorEastAsia"/>
          <w:sz w:val="28"/>
          <w:szCs w:val="28"/>
        </w:rPr>
        <w:t>1</w:t>
      </w:r>
      <w:r w:rsidRPr="007D3C49">
        <w:rPr>
          <w:rFonts w:asciiTheme="minorEastAsia" w:eastAsiaTheme="minorEastAsia" w:hAnsiTheme="minorEastAsia"/>
          <w:sz w:val="28"/>
          <w:szCs w:val="28"/>
        </w:rPr>
        <w:t>日</w:t>
      </w:r>
    </w:p>
    <w:sectPr w:rsidR="00C52A5A" w:rsidRPr="00253034" w:rsidSect="00631095">
      <w:pgSz w:w="11910" w:h="16840"/>
      <w:pgMar w:top="1542" w:right="1520" w:bottom="1474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FB" w:rsidRDefault="004107FB" w:rsidP="006B3C21">
      <w:r>
        <w:separator/>
      </w:r>
    </w:p>
  </w:endnote>
  <w:endnote w:type="continuationSeparator" w:id="0">
    <w:p w:rsidR="004107FB" w:rsidRDefault="004107FB" w:rsidP="006B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FB" w:rsidRDefault="004107FB" w:rsidP="006B3C21">
      <w:r>
        <w:separator/>
      </w:r>
    </w:p>
  </w:footnote>
  <w:footnote w:type="continuationSeparator" w:id="0">
    <w:p w:rsidR="004107FB" w:rsidRDefault="004107FB" w:rsidP="006B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845"/>
    <w:multiLevelType w:val="hybridMultilevel"/>
    <w:tmpl w:val="659A33A6"/>
    <w:lvl w:ilvl="0" w:tplc="07F2279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F14E93"/>
    <w:multiLevelType w:val="hybridMultilevel"/>
    <w:tmpl w:val="686679AA"/>
    <w:lvl w:ilvl="0" w:tplc="52DAEDC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59531D"/>
    <w:multiLevelType w:val="hybridMultilevel"/>
    <w:tmpl w:val="F6E2EF86"/>
    <w:lvl w:ilvl="0" w:tplc="BC6E8244">
      <w:start w:val="5"/>
      <w:numFmt w:val="japaneseCounting"/>
      <w:lvlText w:val="%1、"/>
      <w:lvlJc w:val="left"/>
      <w:pPr>
        <w:ind w:left="14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1" w:hanging="420"/>
      </w:pPr>
    </w:lvl>
    <w:lvl w:ilvl="2" w:tplc="0409001B" w:tentative="1">
      <w:start w:val="1"/>
      <w:numFmt w:val="lowerRoman"/>
      <w:lvlText w:val="%3."/>
      <w:lvlJc w:val="righ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9" w:tentative="1">
      <w:start w:val="1"/>
      <w:numFmt w:val="lowerLetter"/>
      <w:lvlText w:val="%5)"/>
      <w:lvlJc w:val="left"/>
      <w:pPr>
        <w:ind w:left="2861" w:hanging="420"/>
      </w:pPr>
    </w:lvl>
    <w:lvl w:ilvl="5" w:tplc="0409001B" w:tentative="1">
      <w:start w:val="1"/>
      <w:numFmt w:val="lowerRoman"/>
      <w:lvlText w:val="%6."/>
      <w:lvlJc w:val="righ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9" w:tentative="1">
      <w:start w:val="1"/>
      <w:numFmt w:val="lowerLetter"/>
      <w:lvlText w:val="%8)"/>
      <w:lvlJc w:val="left"/>
      <w:pPr>
        <w:ind w:left="4121" w:hanging="420"/>
      </w:pPr>
    </w:lvl>
    <w:lvl w:ilvl="8" w:tplc="0409001B" w:tentative="1">
      <w:start w:val="1"/>
      <w:numFmt w:val="lowerRoman"/>
      <w:lvlText w:val="%9."/>
      <w:lvlJc w:val="right"/>
      <w:pPr>
        <w:ind w:left="4541" w:hanging="420"/>
      </w:pPr>
    </w:lvl>
  </w:abstractNum>
  <w:abstractNum w:abstractNumId="3" w15:restartNumberingAfterBreak="0">
    <w:nsid w:val="4E252605"/>
    <w:multiLevelType w:val="hybridMultilevel"/>
    <w:tmpl w:val="A57ABFCC"/>
    <w:lvl w:ilvl="0" w:tplc="939C654C">
      <w:start w:val="1"/>
      <w:numFmt w:val="decimal"/>
      <w:lvlText w:val="%1."/>
      <w:lvlJc w:val="left"/>
      <w:pPr>
        <w:ind w:left="974" w:hanging="235"/>
      </w:pPr>
      <w:rPr>
        <w:rFonts w:ascii="Times New Roman" w:eastAsia="Times New Roman" w:hAnsi="Times New Roman" w:cs="Times New Roman" w:hint="default"/>
        <w:spacing w:val="-1"/>
        <w:w w:val="99"/>
        <w:sz w:val="29"/>
        <w:szCs w:val="29"/>
        <w:lang w:val="en-US" w:eastAsia="zh-CN" w:bidi="ar-SA"/>
      </w:rPr>
    </w:lvl>
    <w:lvl w:ilvl="1" w:tplc="9BEA08F6">
      <w:numFmt w:val="bullet"/>
      <w:lvlText w:val="•"/>
      <w:lvlJc w:val="left"/>
      <w:pPr>
        <w:ind w:left="1752" w:hanging="235"/>
      </w:pPr>
      <w:rPr>
        <w:rFonts w:hint="default"/>
        <w:lang w:val="en-US" w:eastAsia="zh-CN" w:bidi="ar-SA"/>
      </w:rPr>
    </w:lvl>
    <w:lvl w:ilvl="2" w:tplc="4AC83E84">
      <w:numFmt w:val="bullet"/>
      <w:lvlText w:val="•"/>
      <w:lvlJc w:val="left"/>
      <w:pPr>
        <w:ind w:left="2525" w:hanging="235"/>
      </w:pPr>
      <w:rPr>
        <w:rFonts w:hint="default"/>
        <w:lang w:val="en-US" w:eastAsia="zh-CN" w:bidi="ar-SA"/>
      </w:rPr>
    </w:lvl>
    <w:lvl w:ilvl="3" w:tplc="D2FEE17E">
      <w:numFmt w:val="bullet"/>
      <w:lvlText w:val="•"/>
      <w:lvlJc w:val="left"/>
      <w:pPr>
        <w:ind w:left="3297" w:hanging="235"/>
      </w:pPr>
      <w:rPr>
        <w:rFonts w:hint="default"/>
        <w:lang w:val="en-US" w:eastAsia="zh-CN" w:bidi="ar-SA"/>
      </w:rPr>
    </w:lvl>
    <w:lvl w:ilvl="4" w:tplc="615EB4D2">
      <w:numFmt w:val="bullet"/>
      <w:lvlText w:val="•"/>
      <w:lvlJc w:val="left"/>
      <w:pPr>
        <w:ind w:left="4070" w:hanging="235"/>
      </w:pPr>
      <w:rPr>
        <w:rFonts w:hint="default"/>
        <w:lang w:val="en-US" w:eastAsia="zh-CN" w:bidi="ar-SA"/>
      </w:rPr>
    </w:lvl>
    <w:lvl w:ilvl="5" w:tplc="76D2EA92">
      <w:numFmt w:val="bullet"/>
      <w:lvlText w:val="•"/>
      <w:lvlJc w:val="left"/>
      <w:pPr>
        <w:ind w:left="4843" w:hanging="235"/>
      </w:pPr>
      <w:rPr>
        <w:rFonts w:hint="default"/>
        <w:lang w:val="en-US" w:eastAsia="zh-CN" w:bidi="ar-SA"/>
      </w:rPr>
    </w:lvl>
    <w:lvl w:ilvl="6" w:tplc="7526C29E">
      <w:numFmt w:val="bullet"/>
      <w:lvlText w:val="•"/>
      <w:lvlJc w:val="left"/>
      <w:pPr>
        <w:ind w:left="5615" w:hanging="235"/>
      </w:pPr>
      <w:rPr>
        <w:rFonts w:hint="default"/>
        <w:lang w:val="en-US" w:eastAsia="zh-CN" w:bidi="ar-SA"/>
      </w:rPr>
    </w:lvl>
    <w:lvl w:ilvl="7" w:tplc="DDE06674">
      <w:numFmt w:val="bullet"/>
      <w:lvlText w:val="•"/>
      <w:lvlJc w:val="left"/>
      <w:pPr>
        <w:ind w:left="6388" w:hanging="235"/>
      </w:pPr>
      <w:rPr>
        <w:rFonts w:hint="default"/>
        <w:lang w:val="en-US" w:eastAsia="zh-CN" w:bidi="ar-SA"/>
      </w:rPr>
    </w:lvl>
    <w:lvl w:ilvl="8" w:tplc="DFAC721A">
      <w:numFmt w:val="bullet"/>
      <w:lvlText w:val="•"/>
      <w:lvlJc w:val="left"/>
      <w:pPr>
        <w:ind w:left="7161" w:hanging="235"/>
      </w:pPr>
      <w:rPr>
        <w:rFonts w:hint="default"/>
        <w:lang w:val="en-US" w:eastAsia="zh-CN" w:bidi="ar-SA"/>
      </w:rPr>
    </w:lvl>
  </w:abstractNum>
  <w:abstractNum w:abstractNumId="4" w15:restartNumberingAfterBreak="0">
    <w:nsid w:val="55C40162"/>
    <w:multiLevelType w:val="hybridMultilevel"/>
    <w:tmpl w:val="579A13EA"/>
    <w:lvl w:ilvl="0" w:tplc="453CA610">
      <w:start w:val="1"/>
      <w:numFmt w:val="decimal"/>
      <w:lvlText w:val="%1."/>
      <w:lvlJc w:val="left"/>
      <w:pPr>
        <w:ind w:left="120" w:hanging="322"/>
      </w:pPr>
      <w:rPr>
        <w:rFonts w:hint="default"/>
        <w:spacing w:val="1"/>
        <w:w w:val="99"/>
        <w:lang w:val="en-US" w:eastAsia="zh-CN" w:bidi="ar-SA"/>
      </w:rPr>
    </w:lvl>
    <w:lvl w:ilvl="1" w:tplc="4D24B022">
      <w:numFmt w:val="bullet"/>
      <w:lvlText w:val="•"/>
      <w:lvlJc w:val="left"/>
      <w:pPr>
        <w:ind w:left="978" w:hanging="322"/>
      </w:pPr>
      <w:rPr>
        <w:rFonts w:hint="default"/>
        <w:lang w:val="en-US" w:eastAsia="zh-CN" w:bidi="ar-SA"/>
      </w:rPr>
    </w:lvl>
    <w:lvl w:ilvl="2" w:tplc="98FC7216">
      <w:numFmt w:val="bullet"/>
      <w:lvlText w:val="•"/>
      <w:lvlJc w:val="left"/>
      <w:pPr>
        <w:ind w:left="1837" w:hanging="322"/>
      </w:pPr>
      <w:rPr>
        <w:rFonts w:hint="default"/>
        <w:lang w:val="en-US" w:eastAsia="zh-CN" w:bidi="ar-SA"/>
      </w:rPr>
    </w:lvl>
    <w:lvl w:ilvl="3" w:tplc="521693C0">
      <w:numFmt w:val="bullet"/>
      <w:lvlText w:val="•"/>
      <w:lvlJc w:val="left"/>
      <w:pPr>
        <w:ind w:left="2695" w:hanging="322"/>
      </w:pPr>
      <w:rPr>
        <w:rFonts w:hint="default"/>
        <w:lang w:val="en-US" w:eastAsia="zh-CN" w:bidi="ar-SA"/>
      </w:rPr>
    </w:lvl>
    <w:lvl w:ilvl="4" w:tplc="A6827CE4">
      <w:numFmt w:val="bullet"/>
      <w:lvlText w:val="•"/>
      <w:lvlJc w:val="left"/>
      <w:pPr>
        <w:ind w:left="3554" w:hanging="322"/>
      </w:pPr>
      <w:rPr>
        <w:rFonts w:hint="default"/>
        <w:lang w:val="en-US" w:eastAsia="zh-CN" w:bidi="ar-SA"/>
      </w:rPr>
    </w:lvl>
    <w:lvl w:ilvl="5" w:tplc="C6961386">
      <w:numFmt w:val="bullet"/>
      <w:lvlText w:val="•"/>
      <w:lvlJc w:val="left"/>
      <w:pPr>
        <w:ind w:left="4413" w:hanging="322"/>
      </w:pPr>
      <w:rPr>
        <w:rFonts w:hint="default"/>
        <w:lang w:val="en-US" w:eastAsia="zh-CN" w:bidi="ar-SA"/>
      </w:rPr>
    </w:lvl>
    <w:lvl w:ilvl="6" w:tplc="68424512">
      <w:numFmt w:val="bullet"/>
      <w:lvlText w:val="•"/>
      <w:lvlJc w:val="left"/>
      <w:pPr>
        <w:ind w:left="5271" w:hanging="322"/>
      </w:pPr>
      <w:rPr>
        <w:rFonts w:hint="default"/>
        <w:lang w:val="en-US" w:eastAsia="zh-CN" w:bidi="ar-SA"/>
      </w:rPr>
    </w:lvl>
    <w:lvl w:ilvl="7" w:tplc="47F01632">
      <w:numFmt w:val="bullet"/>
      <w:lvlText w:val="•"/>
      <w:lvlJc w:val="left"/>
      <w:pPr>
        <w:ind w:left="6130" w:hanging="322"/>
      </w:pPr>
      <w:rPr>
        <w:rFonts w:hint="default"/>
        <w:lang w:val="en-US" w:eastAsia="zh-CN" w:bidi="ar-SA"/>
      </w:rPr>
    </w:lvl>
    <w:lvl w:ilvl="8" w:tplc="ECF2AD82">
      <w:numFmt w:val="bullet"/>
      <w:lvlText w:val="•"/>
      <w:lvlJc w:val="left"/>
      <w:pPr>
        <w:ind w:left="6989" w:hanging="322"/>
      </w:pPr>
      <w:rPr>
        <w:rFonts w:hint="default"/>
        <w:lang w:val="en-US" w:eastAsia="zh-CN" w:bidi="ar-SA"/>
      </w:rPr>
    </w:lvl>
  </w:abstractNum>
  <w:abstractNum w:abstractNumId="5" w15:restartNumberingAfterBreak="0">
    <w:nsid w:val="7DB30123"/>
    <w:multiLevelType w:val="hybridMultilevel"/>
    <w:tmpl w:val="8B7A38BC"/>
    <w:lvl w:ilvl="0" w:tplc="0A129C96">
      <w:start w:val="1"/>
      <w:numFmt w:val="decimal"/>
      <w:lvlText w:val="%1."/>
      <w:lvlJc w:val="left"/>
      <w:pPr>
        <w:ind w:left="120" w:hanging="243"/>
      </w:pPr>
      <w:rPr>
        <w:rFonts w:ascii="Times New Roman" w:eastAsia="Times New Roman" w:hAnsi="Times New Roman" w:cs="Times New Roman" w:hint="default"/>
        <w:spacing w:val="1"/>
        <w:w w:val="99"/>
        <w:sz w:val="30"/>
        <w:szCs w:val="30"/>
        <w:lang w:val="en-US" w:eastAsia="zh-CN" w:bidi="ar-SA"/>
      </w:rPr>
    </w:lvl>
    <w:lvl w:ilvl="1" w:tplc="8D382C42">
      <w:numFmt w:val="bullet"/>
      <w:lvlText w:val="•"/>
      <w:lvlJc w:val="left"/>
      <w:pPr>
        <w:ind w:left="978" w:hanging="243"/>
      </w:pPr>
      <w:rPr>
        <w:rFonts w:hint="default"/>
        <w:lang w:val="en-US" w:eastAsia="zh-CN" w:bidi="ar-SA"/>
      </w:rPr>
    </w:lvl>
    <w:lvl w:ilvl="2" w:tplc="5ABEAA44">
      <w:numFmt w:val="bullet"/>
      <w:lvlText w:val="•"/>
      <w:lvlJc w:val="left"/>
      <w:pPr>
        <w:ind w:left="1837" w:hanging="243"/>
      </w:pPr>
      <w:rPr>
        <w:rFonts w:hint="default"/>
        <w:lang w:val="en-US" w:eastAsia="zh-CN" w:bidi="ar-SA"/>
      </w:rPr>
    </w:lvl>
    <w:lvl w:ilvl="3" w:tplc="67AE0EDC">
      <w:numFmt w:val="bullet"/>
      <w:lvlText w:val="•"/>
      <w:lvlJc w:val="left"/>
      <w:pPr>
        <w:ind w:left="2695" w:hanging="243"/>
      </w:pPr>
      <w:rPr>
        <w:rFonts w:hint="default"/>
        <w:lang w:val="en-US" w:eastAsia="zh-CN" w:bidi="ar-SA"/>
      </w:rPr>
    </w:lvl>
    <w:lvl w:ilvl="4" w:tplc="4ED0E47E">
      <w:numFmt w:val="bullet"/>
      <w:lvlText w:val="•"/>
      <w:lvlJc w:val="left"/>
      <w:pPr>
        <w:ind w:left="3554" w:hanging="243"/>
      </w:pPr>
      <w:rPr>
        <w:rFonts w:hint="default"/>
        <w:lang w:val="en-US" w:eastAsia="zh-CN" w:bidi="ar-SA"/>
      </w:rPr>
    </w:lvl>
    <w:lvl w:ilvl="5" w:tplc="428C8354">
      <w:numFmt w:val="bullet"/>
      <w:lvlText w:val="•"/>
      <w:lvlJc w:val="left"/>
      <w:pPr>
        <w:ind w:left="4413" w:hanging="243"/>
      </w:pPr>
      <w:rPr>
        <w:rFonts w:hint="default"/>
        <w:lang w:val="en-US" w:eastAsia="zh-CN" w:bidi="ar-SA"/>
      </w:rPr>
    </w:lvl>
    <w:lvl w:ilvl="6" w:tplc="C7F24182">
      <w:numFmt w:val="bullet"/>
      <w:lvlText w:val="•"/>
      <w:lvlJc w:val="left"/>
      <w:pPr>
        <w:ind w:left="5271" w:hanging="243"/>
      </w:pPr>
      <w:rPr>
        <w:rFonts w:hint="default"/>
        <w:lang w:val="en-US" w:eastAsia="zh-CN" w:bidi="ar-SA"/>
      </w:rPr>
    </w:lvl>
    <w:lvl w:ilvl="7" w:tplc="AACC00EA">
      <w:numFmt w:val="bullet"/>
      <w:lvlText w:val="•"/>
      <w:lvlJc w:val="left"/>
      <w:pPr>
        <w:ind w:left="6130" w:hanging="243"/>
      </w:pPr>
      <w:rPr>
        <w:rFonts w:hint="default"/>
        <w:lang w:val="en-US" w:eastAsia="zh-CN" w:bidi="ar-SA"/>
      </w:rPr>
    </w:lvl>
    <w:lvl w:ilvl="8" w:tplc="68A271E6">
      <w:numFmt w:val="bullet"/>
      <w:lvlText w:val="•"/>
      <w:lvlJc w:val="left"/>
      <w:pPr>
        <w:ind w:left="6989" w:hanging="243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52A5A"/>
    <w:rsid w:val="00011568"/>
    <w:rsid w:val="00012111"/>
    <w:rsid w:val="00023B27"/>
    <w:rsid w:val="00037F9B"/>
    <w:rsid w:val="00042F85"/>
    <w:rsid w:val="00046A80"/>
    <w:rsid w:val="00065314"/>
    <w:rsid w:val="000746C8"/>
    <w:rsid w:val="00081AF6"/>
    <w:rsid w:val="00085343"/>
    <w:rsid w:val="000950D9"/>
    <w:rsid w:val="000A3705"/>
    <w:rsid w:val="000A6875"/>
    <w:rsid w:val="000B54AB"/>
    <w:rsid w:val="000D40C9"/>
    <w:rsid w:val="000E57AC"/>
    <w:rsid w:val="00114B84"/>
    <w:rsid w:val="00122D33"/>
    <w:rsid w:val="00152FDA"/>
    <w:rsid w:val="0016578D"/>
    <w:rsid w:val="00165BFD"/>
    <w:rsid w:val="001676E8"/>
    <w:rsid w:val="001745A7"/>
    <w:rsid w:val="00186FD1"/>
    <w:rsid w:val="00187882"/>
    <w:rsid w:val="0019284B"/>
    <w:rsid w:val="001B0EA7"/>
    <w:rsid w:val="001B5B71"/>
    <w:rsid w:val="001D37CD"/>
    <w:rsid w:val="001E1194"/>
    <w:rsid w:val="001E2180"/>
    <w:rsid w:val="0021096F"/>
    <w:rsid w:val="00211E09"/>
    <w:rsid w:val="00234F36"/>
    <w:rsid w:val="00237671"/>
    <w:rsid w:val="002408CA"/>
    <w:rsid w:val="002434F2"/>
    <w:rsid w:val="00253034"/>
    <w:rsid w:val="00272DEC"/>
    <w:rsid w:val="002A2991"/>
    <w:rsid w:val="002C0593"/>
    <w:rsid w:val="00323719"/>
    <w:rsid w:val="003577DD"/>
    <w:rsid w:val="003711AD"/>
    <w:rsid w:val="0038662A"/>
    <w:rsid w:val="00387948"/>
    <w:rsid w:val="003A6E98"/>
    <w:rsid w:val="003B211E"/>
    <w:rsid w:val="003B4388"/>
    <w:rsid w:val="003C14C5"/>
    <w:rsid w:val="003C6E7D"/>
    <w:rsid w:val="003D0465"/>
    <w:rsid w:val="003D4D58"/>
    <w:rsid w:val="003E0620"/>
    <w:rsid w:val="003F3F50"/>
    <w:rsid w:val="003F7F86"/>
    <w:rsid w:val="00407824"/>
    <w:rsid w:val="004107FB"/>
    <w:rsid w:val="00416F2D"/>
    <w:rsid w:val="00434334"/>
    <w:rsid w:val="00435D73"/>
    <w:rsid w:val="00476EF6"/>
    <w:rsid w:val="00477391"/>
    <w:rsid w:val="00480B8E"/>
    <w:rsid w:val="0049704F"/>
    <w:rsid w:val="004C0A2E"/>
    <w:rsid w:val="004C567C"/>
    <w:rsid w:val="004F4BDA"/>
    <w:rsid w:val="004F771E"/>
    <w:rsid w:val="00517D93"/>
    <w:rsid w:val="00520665"/>
    <w:rsid w:val="00521208"/>
    <w:rsid w:val="00527B9D"/>
    <w:rsid w:val="0053154F"/>
    <w:rsid w:val="00534A37"/>
    <w:rsid w:val="00546040"/>
    <w:rsid w:val="00550707"/>
    <w:rsid w:val="00590CBC"/>
    <w:rsid w:val="0059307A"/>
    <w:rsid w:val="005B03C2"/>
    <w:rsid w:val="005B2DC5"/>
    <w:rsid w:val="005B69C5"/>
    <w:rsid w:val="005E2B6F"/>
    <w:rsid w:val="005E52D0"/>
    <w:rsid w:val="005F1A26"/>
    <w:rsid w:val="005F706C"/>
    <w:rsid w:val="0061470C"/>
    <w:rsid w:val="00617C85"/>
    <w:rsid w:val="006244A8"/>
    <w:rsid w:val="00631095"/>
    <w:rsid w:val="00634502"/>
    <w:rsid w:val="006378B0"/>
    <w:rsid w:val="00640660"/>
    <w:rsid w:val="00646BA3"/>
    <w:rsid w:val="00657542"/>
    <w:rsid w:val="006862AE"/>
    <w:rsid w:val="0069072B"/>
    <w:rsid w:val="006A1A8D"/>
    <w:rsid w:val="006A44DF"/>
    <w:rsid w:val="006B3C21"/>
    <w:rsid w:val="006B5016"/>
    <w:rsid w:val="006C0DEA"/>
    <w:rsid w:val="006F6A1F"/>
    <w:rsid w:val="006F7969"/>
    <w:rsid w:val="00702C27"/>
    <w:rsid w:val="00716746"/>
    <w:rsid w:val="00720C42"/>
    <w:rsid w:val="00726152"/>
    <w:rsid w:val="00730F63"/>
    <w:rsid w:val="0073250D"/>
    <w:rsid w:val="00744A97"/>
    <w:rsid w:val="00750A82"/>
    <w:rsid w:val="00755911"/>
    <w:rsid w:val="00756CB2"/>
    <w:rsid w:val="007637F5"/>
    <w:rsid w:val="007B7DC0"/>
    <w:rsid w:val="007C3C0B"/>
    <w:rsid w:val="007C51CD"/>
    <w:rsid w:val="007D2950"/>
    <w:rsid w:val="007D3C49"/>
    <w:rsid w:val="007E1DD0"/>
    <w:rsid w:val="007F5391"/>
    <w:rsid w:val="0080300B"/>
    <w:rsid w:val="0081774F"/>
    <w:rsid w:val="00824D1D"/>
    <w:rsid w:val="00836952"/>
    <w:rsid w:val="0083795F"/>
    <w:rsid w:val="008510C4"/>
    <w:rsid w:val="00852926"/>
    <w:rsid w:val="0086520A"/>
    <w:rsid w:val="008706D2"/>
    <w:rsid w:val="00872D85"/>
    <w:rsid w:val="00885A39"/>
    <w:rsid w:val="008C3CE9"/>
    <w:rsid w:val="008C6DB2"/>
    <w:rsid w:val="008D0E8E"/>
    <w:rsid w:val="008D6111"/>
    <w:rsid w:val="00900E72"/>
    <w:rsid w:val="009110D1"/>
    <w:rsid w:val="00917489"/>
    <w:rsid w:val="009212AC"/>
    <w:rsid w:val="009214F3"/>
    <w:rsid w:val="009402E9"/>
    <w:rsid w:val="009556BC"/>
    <w:rsid w:val="0096514F"/>
    <w:rsid w:val="009716F5"/>
    <w:rsid w:val="009757F6"/>
    <w:rsid w:val="00992C82"/>
    <w:rsid w:val="00995BF9"/>
    <w:rsid w:val="00997CD9"/>
    <w:rsid w:val="009A3CA0"/>
    <w:rsid w:val="009A40C2"/>
    <w:rsid w:val="009B373C"/>
    <w:rsid w:val="009B4FDC"/>
    <w:rsid w:val="009C2089"/>
    <w:rsid w:val="009E555B"/>
    <w:rsid w:val="009F2268"/>
    <w:rsid w:val="00A16596"/>
    <w:rsid w:val="00A23712"/>
    <w:rsid w:val="00A27FE2"/>
    <w:rsid w:val="00A370BF"/>
    <w:rsid w:val="00A41EB8"/>
    <w:rsid w:val="00A53BEA"/>
    <w:rsid w:val="00A543B4"/>
    <w:rsid w:val="00A57294"/>
    <w:rsid w:val="00A60BD6"/>
    <w:rsid w:val="00A82BB3"/>
    <w:rsid w:val="00A8709E"/>
    <w:rsid w:val="00A926AF"/>
    <w:rsid w:val="00A96E2F"/>
    <w:rsid w:val="00AA4876"/>
    <w:rsid w:val="00AA513E"/>
    <w:rsid w:val="00AC7718"/>
    <w:rsid w:val="00AD1ADE"/>
    <w:rsid w:val="00AD53BE"/>
    <w:rsid w:val="00AD6048"/>
    <w:rsid w:val="00AE12CF"/>
    <w:rsid w:val="00B1445D"/>
    <w:rsid w:val="00B230DC"/>
    <w:rsid w:val="00B91C13"/>
    <w:rsid w:val="00BD3EBE"/>
    <w:rsid w:val="00BD5104"/>
    <w:rsid w:val="00BE44DC"/>
    <w:rsid w:val="00BE6B61"/>
    <w:rsid w:val="00C10214"/>
    <w:rsid w:val="00C225B5"/>
    <w:rsid w:val="00C33136"/>
    <w:rsid w:val="00C4058A"/>
    <w:rsid w:val="00C52A5A"/>
    <w:rsid w:val="00C543F4"/>
    <w:rsid w:val="00C55110"/>
    <w:rsid w:val="00C744B6"/>
    <w:rsid w:val="00C75CF6"/>
    <w:rsid w:val="00C86AB5"/>
    <w:rsid w:val="00C86EB4"/>
    <w:rsid w:val="00C966D8"/>
    <w:rsid w:val="00CB3C73"/>
    <w:rsid w:val="00D03A2B"/>
    <w:rsid w:val="00D217F3"/>
    <w:rsid w:val="00D35494"/>
    <w:rsid w:val="00D35625"/>
    <w:rsid w:val="00D408AA"/>
    <w:rsid w:val="00D40CF1"/>
    <w:rsid w:val="00D545D2"/>
    <w:rsid w:val="00D5706A"/>
    <w:rsid w:val="00D66829"/>
    <w:rsid w:val="00D676E5"/>
    <w:rsid w:val="00D86CEB"/>
    <w:rsid w:val="00D93408"/>
    <w:rsid w:val="00DA1FB4"/>
    <w:rsid w:val="00DC5E04"/>
    <w:rsid w:val="00DE5743"/>
    <w:rsid w:val="00E15B8A"/>
    <w:rsid w:val="00E2415E"/>
    <w:rsid w:val="00E24ED9"/>
    <w:rsid w:val="00E33EDC"/>
    <w:rsid w:val="00E372AC"/>
    <w:rsid w:val="00E40AE1"/>
    <w:rsid w:val="00E4767D"/>
    <w:rsid w:val="00E5169B"/>
    <w:rsid w:val="00E96F1B"/>
    <w:rsid w:val="00EA70EB"/>
    <w:rsid w:val="00EA740F"/>
    <w:rsid w:val="00EB54BA"/>
    <w:rsid w:val="00EB67EB"/>
    <w:rsid w:val="00EF4FCD"/>
    <w:rsid w:val="00F050FA"/>
    <w:rsid w:val="00F22DDA"/>
    <w:rsid w:val="00F36104"/>
    <w:rsid w:val="00F45949"/>
    <w:rsid w:val="00F675C2"/>
    <w:rsid w:val="00F754A1"/>
    <w:rsid w:val="00FA2269"/>
    <w:rsid w:val="00FA736C"/>
    <w:rsid w:val="00FB6B0C"/>
    <w:rsid w:val="00FC3E55"/>
    <w:rsid w:val="00FC53FA"/>
    <w:rsid w:val="00FF0A86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5D79B1"/>
  <w15:docId w15:val="{00877332-B88A-43C0-A0AE-F497658F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1250" w:lineRule="exact"/>
      <w:ind w:right="407"/>
      <w:jc w:val="center"/>
    </w:pPr>
    <w:rPr>
      <w:rFonts w:ascii="Microsoft YaHei UI" w:eastAsia="Microsoft YaHei UI" w:hAnsi="Microsoft YaHei UI" w:cs="Microsoft YaHei UI"/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ind w:left="974" w:hanging="23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A4876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A487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C567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B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B3C21"/>
    <w:rPr>
      <w:rFonts w:ascii="宋体" w:eastAsia="宋体" w:hAnsi="宋体" w:cs="宋体"/>
      <w:sz w:val="18"/>
      <w:szCs w:val="18"/>
      <w:lang w:eastAsia="zh-CN"/>
    </w:rPr>
  </w:style>
  <w:style w:type="paragraph" w:styleId="aa">
    <w:name w:val="footer"/>
    <w:basedOn w:val="a"/>
    <w:link w:val="ab"/>
    <w:uiPriority w:val="99"/>
    <w:unhideWhenUsed/>
    <w:rsid w:val="006B3C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B3C21"/>
    <w:rPr>
      <w:rFonts w:ascii="宋体" w:eastAsia="宋体" w:hAnsi="宋体" w:cs="宋体"/>
      <w:sz w:val="18"/>
      <w:szCs w:val="1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6B3C2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B3C21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任丽洁</cp:lastModifiedBy>
  <cp:revision>221</cp:revision>
  <cp:lastPrinted>2022-10-20T08:29:00Z</cp:lastPrinted>
  <dcterms:created xsi:type="dcterms:W3CDTF">2021-11-12T03:06:00Z</dcterms:created>
  <dcterms:modified xsi:type="dcterms:W3CDTF">2022-11-01T03:23:00Z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2021-11-12T00:00:00Z</vt:filetime>
  </property>
</Properties>
</file>