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D90" w:rsidRDefault="00FA4D90" w:rsidP="00FA4D90">
      <w:pPr>
        <w:spacing w:line="490" w:lineRule="exact"/>
        <w:jc w:val="center"/>
        <w:outlineLvl w:val="0"/>
        <w:rPr>
          <w:rFonts w:ascii="方正大标宋简体" w:eastAsia="方正大标宋简体" w:hint="eastAsia"/>
          <w:sz w:val="36"/>
          <w:szCs w:val="36"/>
        </w:rPr>
      </w:pPr>
      <w:bookmarkStart w:id="0" w:name="_Toc14781"/>
      <w:r>
        <w:rPr>
          <w:rFonts w:ascii="方正大标宋简体" w:eastAsia="方正大标宋简体" w:hint="eastAsia"/>
          <w:sz w:val="36"/>
          <w:szCs w:val="36"/>
        </w:rPr>
        <w:t>二〇一二年度光荣榜</w:t>
      </w:r>
      <w:bookmarkEnd w:id="0"/>
    </w:p>
    <w:p w:rsidR="00FA4D90" w:rsidRDefault="00FA4D90" w:rsidP="00FA4D90">
      <w:pPr>
        <w:spacing w:line="340" w:lineRule="exact"/>
        <w:rPr>
          <w:rFonts w:ascii="方正宋三简体" w:eastAsia="方正宋三简体"/>
          <w:sz w:val="24"/>
        </w:rPr>
      </w:pPr>
    </w:p>
    <w:p w:rsidR="00FA4D90" w:rsidRDefault="00FA4D90" w:rsidP="00FA4D90">
      <w:pPr>
        <w:spacing w:line="340" w:lineRule="exact"/>
        <w:jc w:val="center"/>
        <w:outlineLvl w:val="1"/>
        <w:rPr>
          <w:rFonts w:ascii="方正宋三简体" w:eastAsia="方正宋三简体" w:hint="eastAsia"/>
          <w:b/>
          <w:sz w:val="28"/>
          <w:szCs w:val="28"/>
        </w:rPr>
      </w:pPr>
      <w:bookmarkStart w:id="1" w:name="_Toc22788"/>
      <w:r>
        <w:rPr>
          <w:rFonts w:ascii="方正宋三简体" w:eastAsia="方正宋三简体" w:hint="eastAsia"/>
          <w:b/>
          <w:sz w:val="28"/>
          <w:szCs w:val="28"/>
        </w:rPr>
        <w:t>集体奖项</w:t>
      </w:r>
      <w:bookmarkEnd w:id="1"/>
    </w:p>
    <w:p w:rsidR="00FA4D90" w:rsidRDefault="00FA4D90" w:rsidP="00FA4D90">
      <w:pPr>
        <w:spacing w:line="340" w:lineRule="exact"/>
        <w:rPr>
          <w:rFonts w:ascii="方正宋三简体" w:eastAsia="方正宋三简体" w:hint="eastAsia"/>
          <w:sz w:val="24"/>
        </w:rPr>
      </w:pPr>
      <w:r>
        <w:rPr>
          <w:rFonts w:ascii="方正宋三简体" w:eastAsia="方正宋三简体" w:hint="eastAsia"/>
          <w:sz w:val="24"/>
        </w:rPr>
        <w:t>我所获西北农林科技大学科研工作优秀单位荣誉称号。</w:t>
      </w:r>
    </w:p>
    <w:p w:rsidR="00FA4D90" w:rsidRDefault="00FA4D90" w:rsidP="00FA4D90">
      <w:pPr>
        <w:spacing w:line="340" w:lineRule="exact"/>
        <w:rPr>
          <w:rFonts w:ascii="方正宋三简体" w:eastAsia="方正宋三简体" w:hint="eastAsia"/>
          <w:sz w:val="24"/>
        </w:rPr>
      </w:pPr>
      <w:r>
        <w:rPr>
          <w:rFonts w:ascii="方正宋三简体" w:eastAsia="方正宋三简体" w:hint="eastAsia"/>
          <w:sz w:val="24"/>
        </w:rPr>
        <w:t>《水土保持学报》入选“2012中国国际影响力优秀学术期刊”。</w:t>
      </w:r>
    </w:p>
    <w:p w:rsidR="00FA4D90" w:rsidRDefault="00FA4D90" w:rsidP="00FA4D90">
      <w:pPr>
        <w:spacing w:line="340" w:lineRule="exact"/>
        <w:rPr>
          <w:rFonts w:ascii="方正宋三简体" w:eastAsia="方正宋三简体" w:hint="eastAsia"/>
          <w:sz w:val="24"/>
        </w:rPr>
      </w:pPr>
      <w:r>
        <w:rPr>
          <w:rFonts w:ascii="方正宋三简体" w:eastAsia="方正宋三简体" w:hint="eastAsia"/>
          <w:sz w:val="24"/>
        </w:rPr>
        <w:t>安塞站获全国生态建设突出贡献奖。</w:t>
      </w:r>
    </w:p>
    <w:p w:rsidR="00FA4D90" w:rsidRDefault="00FA4D90" w:rsidP="00FA4D90">
      <w:pPr>
        <w:spacing w:line="340" w:lineRule="exact"/>
        <w:rPr>
          <w:rFonts w:ascii="方正宋三简体" w:eastAsia="方正宋三简体" w:hint="eastAsia"/>
          <w:sz w:val="24"/>
        </w:rPr>
      </w:pPr>
      <w:r>
        <w:rPr>
          <w:rFonts w:ascii="方正宋三简体" w:eastAsia="方正宋三简体" w:hint="eastAsia"/>
          <w:sz w:val="24"/>
        </w:rPr>
        <w:t>我所网站被评为西北农林科技大学优秀二级网站。</w:t>
      </w:r>
    </w:p>
    <w:p w:rsidR="00FA4D90" w:rsidRDefault="00FA4D90" w:rsidP="00FA4D90">
      <w:pPr>
        <w:spacing w:line="340" w:lineRule="exact"/>
        <w:rPr>
          <w:rFonts w:ascii="方正宋三简体" w:eastAsia="方正宋三简体" w:hint="eastAsia"/>
          <w:sz w:val="24"/>
        </w:rPr>
      </w:pPr>
      <w:r>
        <w:rPr>
          <w:rFonts w:ascii="方正宋三简体" w:eastAsia="方正宋三简体" w:hint="eastAsia"/>
          <w:sz w:val="24"/>
        </w:rPr>
        <w:t>我所被评为西北农林科技大学敬老先进集体。</w:t>
      </w:r>
    </w:p>
    <w:p w:rsidR="00FA4D90" w:rsidRDefault="00FA4D90" w:rsidP="00FA4D90">
      <w:pPr>
        <w:spacing w:line="340" w:lineRule="exact"/>
        <w:rPr>
          <w:rFonts w:ascii="方正宋三简体" w:eastAsia="方正宋三简体" w:hint="eastAsia"/>
          <w:sz w:val="24"/>
        </w:rPr>
      </w:pPr>
      <w:r>
        <w:rPr>
          <w:rFonts w:ascii="方正宋三简体" w:eastAsia="方正宋三简体" w:hint="eastAsia"/>
          <w:sz w:val="24"/>
        </w:rPr>
        <w:t>我所获西北农林科技大学资产管理工作先进单位。</w:t>
      </w:r>
    </w:p>
    <w:p w:rsidR="00FA4D90" w:rsidRDefault="00FA4D90" w:rsidP="00FA4D90">
      <w:pPr>
        <w:spacing w:line="340" w:lineRule="exact"/>
        <w:rPr>
          <w:rFonts w:ascii="方正宋三简体" w:eastAsia="方正宋三简体" w:hint="eastAsia"/>
          <w:sz w:val="24"/>
        </w:rPr>
      </w:pPr>
      <w:r>
        <w:rPr>
          <w:rFonts w:ascii="方正宋三简体" w:eastAsia="方正宋三简体" w:hint="eastAsia"/>
          <w:sz w:val="24"/>
        </w:rPr>
        <w:t>我所获西北农林科技大学稳定安全工作先进单位。</w:t>
      </w:r>
    </w:p>
    <w:p w:rsidR="00FA4D90" w:rsidRDefault="00FA4D90" w:rsidP="00FA4D90">
      <w:pPr>
        <w:spacing w:line="340" w:lineRule="exact"/>
        <w:rPr>
          <w:rFonts w:ascii="方正宋三简体" w:eastAsia="方正宋三简体" w:hint="eastAsia"/>
          <w:sz w:val="24"/>
        </w:rPr>
      </w:pPr>
      <w:r>
        <w:rPr>
          <w:rFonts w:ascii="方正宋三简体" w:eastAsia="方正宋三简体" w:hint="eastAsia"/>
          <w:sz w:val="24"/>
        </w:rPr>
        <w:t>我所获西北农林科技大学工会工作先进单位。</w:t>
      </w:r>
    </w:p>
    <w:p w:rsidR="00FA4D90" w:rsidRDefault="00FA4D90" w:rsidP="00FA4D90">
      <w:pPr>
        <w:spacing w:line="340" w:lineRule="exact"/>
        <w:rPr>
          <w:rFonts w:ascii="方正宋三简体" w:eastAsia="方正宋三简体" w:hint="eastAsia"/>
          <w:sz w:val="24"/>
        </w:rPr>
      </w:pPr>
      <w:r>
        <w:rPr>
          <w:rFonts w:ascii="方正宋三简体" w:eastAsia="方正宋三简体" w:hint="eastAsia"/>
          <w:sz w:val="24"/>
        </w:rPr>
        <w:t>我所获中国科学院西安分院、陕西省科学院羽毛球比赛季军。</w:t>
      </w:r>
    </w:p>
    <w:p w:rsidR="00FA4D90" w:rsidRDefault="00FA4D90" w:rsidP="00FA4D90">
      <w:pPr>
        <w:spacing w:line="340" w:lineRule="exact"/>
        <w:rPr>
          <w:rFonts w:ascii="方正宋三简体" w:eastAsia="方正宋三简体" w:hint="eastAsia"/>
          <w:sz w:val="24"/>
        </w:rPr>
      </w:pPr>
    </w:p>
    <w:p w:rsidR="00FA4D90" w:rsidRDefault="00FA4D90" w:rsidP="00FA4D90">
      <w:pPr>
        <w:spacing w:line="340" w:lineRule="exact"/>
        <w:jc w:val="center"/>
        <w:outlineLvl w:val="1"/>
        <w:rPr>
          <w:rFonts w:ascii="方正宋三简体" w:eastAsia="方正宋三简体" w:hint="eastAsia"/>
          <w:b/>
          <w:sz w:val="28"/>
          <w:szCs w:val="28"/>
        </w:rPr>
      </w:pPr>
      <w:bookmarkStart w:id="2" w:name="_Toc6154"/>
      <w:r>
        <w:rPr>
          <w:rFonts w:ascii="方正宋三简体" w:eastAsia="方正宋三简体" w:hint="eastAsia"/>
          <w:b/>
          <w:sz w:val="28"/>
          <w:szCs w:val="28"/>
        </w:rPr>
        <w:t>职工个人奖项</w:t>
      </w:r>
      <w:bookmarkEnd w:id="2"/>
    </w:p>
    <w:p w:rsidR="00FA4D90" w:rsidRDefault="00FA4D90" w:rsidP="00FA4D90">
      <w:pPr>
        <w:spacing w:line="340" w:lineRule="exact"/>
        <w:rPr>
          <w:rFonts w:ascii="方正宋三简体" w:eastAsia="方正宋三简体" w:hint="eastAsia"/>
          <w:sz w:val="24"/>
        </w:rPr>
      </w:pPr>
      <w:r>
        <w:rPr>
          <w:rFonts w:ascii="方正宋三简体" w:eastAsia="方正宋三简体" w:hint="eastAsia"/>
          <w:sz w:val="24"/>
        </w:rPr>
        <w:t>唐克丽获第一届钱宁泥沙科学技术荣誉奖。</w:t>
      </w:r>
    </w:p>
    <w:p w:rsidR="00FA4D90" w:rsidRDefault="00FA4D90" w:rsidP="00FA4D90">
      <w:pPr>
        <w:spacing w:line="340" w:lineRule="exact"/>
        <w:rPr>
          <w:rFonts w:ascii="方正宋三简体" w:eastAsia="方正宋三简体" w:hint="eastAsia"/>
          <w:sz w:val="24"/>
        </w:rPr>
      </w:pPr>
      <w:r>
        <w:rPr>
          <w:rFonts w:ascii="方正宋三简体" w:eastAsia="方正宋三简体" w:hint="eastAsia"/>
          <w:sz w:val="24"/>
        </w:rPr>
        <w:t>刘国彬获全国生态建设突出贡献奖。</w:t>
      </w:r>
    </w:p>
    <w:p w:rsidR="00FA4D90" w:rsidRDefault="00FA4D90" w:rsidP="00FA4D90">
      <w:pPr>
        <w:spacing w:line="340" w:lineRule="exact"/>
        <w:rPr>
          <w:rFonts w:ascii="方正宋三简体" w:eastAsia="方正宋三简体" w:hint="eastAsia"/>
          <w:sz w:val="24"/>
        </w:rPr>
      </w:pPr>
      <w:r>
        <w:rPr>
          <w:rFonts w:ascii="方正宋三简体" w:eastAsia="方正宋三简体" w:hint="eastAsia"/>
          <w:sz w:val="24"/>
        </w:rPr>
        <w:t>上官周平获中国科学院朱李月华优秀教师奖。</w:t>
      </w:r>
    </w:p>
    <w:p w:rsidR="00FA4D90" w:rsidRDefault="00FA4D90" w:rsidP="00FA4D90">
      <w:pPr>
        <w:spacing w:line="340" w:lineRule="exact"/>
        <w:rPr>
          <w:rFonts w:ascii="方正宋三简体" w:eastAsia="方正宋三简体" w:hint="eastAsia"/>
          <w:sz w:val="24"/>
        </w:rPr>
      </w:pPr>
      <w:r>
        <w:rPr>
          <w:rFonts w:ascii="方正宋三简体" w:eastAsia="方正宋三简体" w:hint="eastAsia"/>
          <w:sz w:val="24"/>
        </w:rPr>
        <w:t>上官周平获杨凌示范区先进工作者荣誉称号。</w:t>
      </w:r>
    </w:p>
    <w:p w:rsidR="00FA4D90" w:rsidRDefault="00FA4D90" w:rsidP="00FA4D90">
      <w:pPr>
        <w:spacing w:line="340" w:lineRule="exact"/>
        <w:rPr>
          <w:rFonts w:ascii="方正宋三简体" w:eastAsia="方正宋三简体" w:hint="eastAsia"/>
          <w:sz w:val="24"/>
        </w:rPr>
      </w:pPr>
      <w:r>
        <w:rPr>
          <w:rFonts w:ascii="方正宋三简体" w:eastAsia="方正宋三简体" w:hint="eastAsia"/>
          <w:sz w:val="24"/>
        </w:rPr>
        <w:t>徐炳成获中国科学院王宽诚西部学者突出贡献奖。</w:t>
      </w:r>
    </w:p>
    <w:p w:rsidR="00FA4D90" w:rsidRDefault="00FA4D90" w:rsidP="00FA4D90">
      <w:pPr>
        <w:spacing w:line="340" w:lineRule="exact"/>
        <w:rPr>
          <w:rFonts w:ascii="方正宋三简体" w:eastAsia="方正宋三简体" w:hint="eastAsia"/>
          <w:sz w:val="24"/>
        </w:rPr>
      </w:pPr>
      <w:r>
        <w:rPr>
          <w:rFonts w:ascii="方正宋三简体" w:eastAsia="方正宋三简体" w:hint="eastAsia"/>
          <w:sz w:val="24"/>
        </w:rPr>
        <w:t>方临川入选“香江学者计划”。</w:t>
      </w:r>
    </w:p>
    <w:p w:rsidR="00FA4D90" w:rsidRDefault="00FA4D90" w:rsidP="00FA4D90">
      <w:pPr>
        <w:spacing w:line="340" w:lineRule="exact"/>
        <w:rPr>
          <w:rFonts w:ascii="方正宋三简体" w:eastAsia="方正宋三简体" w:hint="eastAsia"/>
          <w:sz w:val="24"/>
        </w:rPr>
      </w:pPr>
      <w:r>
        <w:rPr>
          <w:rFonts w:ascii="方正宋三简体" w:eastAsia="方正宋三简体" w:hint="eastAsia"/>
          <w:sz w:val="24"/>
        </w:rPr>
        <w:t>安韶山、韩文霆入选教育部“新世纪优秀人才支持计划”。</w:t>
      </w:r>
    </w:p>
    <w:p w:rsidR="00FA4D90" w:rsidRDefault="00FA4D90" w:rsidP="00FA4D90">
      <w:pPr>
        <w:spacing w:line="340" w:lineRule="exact"/>
        <w:rPr>
          <w:rFonts w:ascii="方正宋三简体" w:eastAsia="方正宋三简体" w:hint="eastAsia"/>
          <w:sz w:val="24"/>
        </w:rPr>
      </w:pPr>
      <w:r>
        <w:rPr>
          <w:rFonts w:ascii="方正宋三简体" w:eastAsia="方正宋三简体" w:hint="eastAsia"/>
          <w:sz w:val="24"/>
        </w:rPr>
        <w:t>刘国彬入选“陕西省重点领域顶尖人才”。</w:t>
      </w:r>
    </w:p>
    <w:p w:rsidR="00FA4D90" w:rsidRDefault="00FA4D90" w:rsidP="00FA4D90">
      <w:pPr>
        <w:spacing w:line="340" w:lineRule="exact"/>
        <w:rPr>
          <w:rFonts w:ascii="方正宋三简体" w:eastAsia="方正宋三简体" w:hint="eastAsia"/>
          <w:spacing w:val="-4"/>
          <w:sz w:val="24"/>
        </w:rPr>
      </w:pPr>
      <w:r>
        <w:rPr>
          <w:rFonts w:ascii="方正宋三简体" w:eastAsia="方正宋三简体" w:hint="eastAsia"/>
          <w:spacing w:val="-4"/>
          <w:sz w:val="24"/>
        </w:rPr>
        <w:t>徐养福、刘国彬在西安分院、陕西省科学院研究所党政正职领导干部考核中被评为优秀。</w:t>
      </w:r>
    </w:p>
    <w:p w:rsidR="00FA4D90" w:rsidRDefault="00FA4D90" w:rsidP="00FA4D90">
      <w:pPr>
        <w:spacing w:line="340" w:lineRule="exact"/>
        <w:rPr>
          <w:rFonts w:ascii="方正宋三简体" w:eastAsia="方正宋三简体" w:hint="eastAsia"/>
          <w:sz w:val="24"/>
        </w:rPr>
      </w:pPr>
      <w:r>
        <w:rPr>
          <w:rFonts w:ascii="方正宋三简体" w:eastAsia="方正宋三简体" w:hint="eastAsia"/>
          <w:sz w:val="24"/>
        </w:rPr>
        <w:t>穆兴民获西北农林科技大学优秀教师荣誉称号。</w:t>
      </w:r>
    </w:p>
    <w:p w:rsidR="00FA4D90" w:rsidRDefault="00FA4D90" w:rsidP="00FA4D90">
      <w:pPr>
        <w:spacing w:line="340" w:lineRule="exact"/>
        <w:rPr>
          <w:rFonts w:ascii="方正宋三简体" w:eastAsia="方正宋三简体" w:hint="eastAsia"/>
          <w:sz w:val="24"/>
        </w:rPr>
      </w:pPr>
      <w:r>
        <w:rPr>
          <w:rFonts w:ascii="方正宋三简体" w:eastAsia="方正宋三简体" w:hint="eastAsia"/>
          <w:sz w:val="24"/>
        </w:rPr>
        <w:t>姜峻获西北农林科技大学服务保障先进工作者荣誉称号。</w:t>
      </w:r>
    </w:p>
    <w:p w:rsidR="00FA4D90" w:rsidRDefault="00FA4D90" w:rsidP="00FA4D90">
      <w:pPr>
        <w:spacing w:line="340" w:lineRule="exact"/>
        <w:rPr>
          <w:rFonts w:ascii="方正宋三简体" w:eastAsia="方正宋三简体" w:hint="eastAsia"/>
          <w:sz w:val="24"/>
        </w:rPr>
      </w:pPr>
      <w:r>
        <w:rPr>
          <w:rFonts w:ascii="方正宋三简体" w:eastAsia="方正宋三简体" w:hint="eastAsia"/>
          <w:sz w:val="24"/>
        </w:rPr>
        <w:t>郭珊珊、屈瑜维获西北农林科技大学工会先进工作者。</w:t>
      </w:r>
    </w:p>
    <w:p w:rsidR="00FA4D90" w:rsidRDefault="00FA4D90" w:rsidP="00FA4D90">
      <w:pPr>
        <w:spacing w:line="340" w:lineRule="exact"/>
        <w:rPr>
          <w:rFonts w:ascii="方正宋三简体" w:eastAsia="方正宋三简体" w:hint="eastAsia"/>
          <w:sz w:val="24"/>
        </w:rPr>
      </w:pPr>
      <w:r>
        <w:rPr>
          <w:rFonts w:ascii="方正宋三简体" w:eastAsia="方正宋三简体" w:hint="eastAsia"/>
          <w:sz w:val="24"/>
        </w:rPr>
        <w:t>西北农林科技大学2012年度考核优秀职工：</w:t>
      </w:r>
    </w:p>
    <w:p w:rsidR="00FA4D90" w:rsidRDefault="00FA4D90" w:rsidP="00FA4D90">
      <w:pPr>
        <w:spacing w:line="340" w:lineRule="exact"/>
        <w:rPr>
          <w:rFonts w:ascii="方正宋三简体" w:eastAsia="方正宋三简体" w:hint="eastAsia"/>
          <w:sz w:val="24"/>
        </w:rPr>
      </w:pPr>
      <w:r>
        <w:rPr>
          <w:rFonts w:ascii="方正宋三简体" w:eastAsia="方正宋三简体" w:hint="eastAsia"/>
          <w:sz w:val="24"/>
        </w:rPr>
        <w:t xml:space="preserve">郑纪勇  许明祥  曹  扬  税军峰  姜  峻  杜社妮  穆兴民  赵广举 张梅英 </w:t>
      </w:r>
    </w:p>
    <w:p w:rsidR="00FA4D90" w:rsidRDefault="00FA4D90" w:rsidP="00FA4D90">
      <w:pPr>
        <w:spacing w:line="340" w:lineRule="exact"/>
        <w:rPr>
          <w:rFonts w:ascii="方正宋三简体" w:eastAsia="方正宋三简体" w:hint="eastAsia"/>
          <w:sz w:val="24"/>
        </w:rPr>
      </w:pPr>
      <w:r>
        <w:rPr>
          <w:rFonts w:ascii="方正宋三简体" w:eastAsia="方正宋三简体" w:hint="eastAsia"/>
          <w:sz w:val="24"/>
        </w:rPr>
        <w:t>徐宣斌  方临川  魏孝荣  王  力  樊  军  田照明  谢永生  张兴昌 高照良</w:t>
      </w:r>
    </w:p>
    <w:p w:rsidR="00FA4D90" w:rsidRDefault="00FA4D90" w:rsidP="00FA4D90">
      <w:pPr>
        <w:spacing w:line="340" w:lineRule="exact"/>
        <w:rPr>
          <w:rFonts w:ascii="方正宋三简体" w:eastAsia="方正宋三简体" w:hint="eastAsia"/>
          <w:sz w:val="24"/>
        </w:rPr>
      </w:pPr>
      <w:r>
        <w:rPr>
          <w:rFonts w:ascii="方正宋三简体" w:eastAsia="方正宋三简体" w:hint="eastAsia"/>
          <w:sz w:val="24"/>
        </w:rPr>
        <w:t>金晶炜  马建中  刘一新  刘务农  姜  鹏  刘  芳  琚彤军  黄  瑾</w:t>
      </w:r>
    </w:p>
    <w:p w:rsidR="00FA4D90" w:rsidRDefault="00FA4D90" w:rsidP="00FA4D90">
      <w:pPr>
        <w:spacing w:line="340" w:lineRule="exact"/>
        <w:rPr>
          <w:rFonts w:ascii="方正宋三简体" w:eastAsia="方正宋三简体" w:hint="eastAsia"/>
          <w:sz w:val="24"/>
        </w:rPr>
      </w:pPr>
    </w:p>
    <w:p w:rsidR="00FA4D90" w:rsidRDefault="00FA4D90" w:rsidP="00FA4D90">
      <w:pPr>
        <w:spacing w:line="340" w:lineRule="exact"/>
        <w:jc w:val="center"/>
        <w:outlineLvl w:val="1"/>
        <w:rPr>
          <w:rFonts w:ascii="方正宋三简体" w:eastAsia="方正宋三简体" w:hint="eastAsia"/>
          <w:b/>
          <w:sz w:val="28"/>
          <w:szCs w:val="28"/>
        </w:rPr>
      </w:pPr>
      <w:bookmarkStart w:id="3" w:name="_Toc5016"/>
      <w:r>
        <w:rPr>
          <w:rFonts w:ascii="方正宋三简体" w:eastAsia="方正宋三简体" w:hint="eastAsia"/>
          <w:b/>
          <w:sz w:val="28"/>
          <w:szCs w:val="28"/>
        </w:rPr>
        <w:t>研究生个人奖项</w:t>
      </w:r>
      <w:bookmarkEnd w:id="3"/>
    </w:p>
    <w:p w:rsidR="00FA4D90" w:rsidRDefault="00FA4D90" w:rsidP="00FA4D90">
      <w:pPr>
        <w:spacing w:line="340" w:lineRule="exact"/>
        <w:rPr>
          <w:rFonts w:ascii="方正宋三简体" w:eastAsia="方正宋三简体" w:hint="eastAsia"/>
          <w:sz w:val="24"/>
        </w:rPr>
      </w:pPr>
      <w:r>
        <w:rPr>
          <w:rFonts w:ascii="方正宋三简体" w:eastAsia="方正宋三简体" w:hint="eastAsia"/>
          <w:sz w:val="24"/>
        </w:rPr>
        <w:t>博士研究生刘志鹏、硕士研究生明姣获虞宏正教授基金奖励，并获“优秀在学研究生”荣誉称号。</w:t>
      </w:r>
    </w:p>
    <w:p w:rsidR="00FA4D90" w:rsidRDefault="00FA4D90" w:rsidP="00FA4D90">
      <w:pPr>
        <w:spacing w:line="340" w:lineRule="exact"/>
        <w:rPr>
          <w:rFonts w:ascii="方正宋三简体" w:eastAsia="方正宋三简体" w:hint="eastAsia"/>
          <w:sz w:val="24"/>
        </w:rPr>
      </w:pPr>
      <w:r>
        <w:rPr>
          <w:rFonts w:ascii="方正宋三简体" w:eastAsia="方正宋三简体" w:hint="eastAsia"/>
          <w:sz w:val="24"/>
        </w:rPr>
        <w:t>张超、王宁、刘志鹏、黄传琴获中国科学院朱李月华优秀博士生奖。</w:t>
      </w:r>
    </w:p>
    <w:p w:rsidR="00FA4D90" w:rsidRDefault="00FA4D90" w:rsidP="00FA4D90">
      <w:pPr>
        <w:spacing w:line="340" w:lineRule="exact"/>
        <w:rPr>
          <w:rFonts w:ascii="方正宋三简体" w:eastAsia="方正宋三简体" w:hint="eastAsia"/>
          <w:sz w:val="24"/>
        </w:rPr>
      </w:pPr>
      <w:r>
        <w:rPr>
          <w:rFonts w:ascii="方正宋三简体" w:eastAsia="方正宋三简体" w:hint="eastAsia"/>
          <w:sz w:val="24"/>
        </w:rPr>
        <w:t>硕士研究生陈芙蓉获中国科学院地奥奖学金二等奖。</w:t>
      </w:r>
    </w:p>
    <w:p w:rsidR="00FA4D90" w:rsidRDefault="00FA4D90" w:rsidP="00FA4D90">
      <w:pPr>
        <w:spacing w:line="340" w:lineRule="exact"/>
        <w:rPr>
          <w:rFonts w:ascii="方正宋三简体" w:eastAsia="方正宋三简体" w:hint="eastAsia"/>
          <w:sz w:val="24"/>
        </w:rPr>
      </w:pPr>
      <w:r>
        <w:rPr>
          <w:rFonts w:ascii="方正宋三简体" w:eastAsia="方正宋三简体" w:hint="eastAsia"/>
          <w:sz w:val="24"/>
        </w:rPr>
        <w:t>硕士研究生高磊获中国科学院院长优秀奖。</w:t>
      </w:r>
    </w:p>
    <w:p w:rsidR="00FA4D90" w:rsidRDefault="00FA4D90" w:rsidP="00FA4D90">
      <w:pPr>
        <w:spacing w:line="370" w:lineRule="exact"/>
        <w:rPr>
          <w:rFonts w:ascii="方正宋三简体" w:eastAsia="方正宋三简体" w:hint="eastAsia"/>
          <w:sz w:val="24"/>
        </w:rPr>
      </w:pPr>
      <w:r>
        <w:rPr>
          <w:rFonts w:ascii="方正宋三简体" w:eastAsia="方正宋三简体" w:hint="eastAsia"/>
          <w:sz w:val="24"/>
        </w:rPr>
        <w:t>博士研究生张超获中国科学院研究生院BHP Billiton 奖学金。</w:t>
      </w:r>
    </w:p>
    <w:p w:rsidR="00FA4D90" w:rsidRDefault="00FA4D90" w:rsidP="00FA4D90">
      <w:pPr>
        <w:spacing w:line="300" w:lineRule="exact"/>
        <w:rPr>
          <w:rFonts w:ascii="方正宋三简体" w:eastAsia="方正宋三简体" w:hAnsi="宋体"/>
          <w:b/>
          <w:bCs/>
          <w:sz w:val="36"/>
          <w:szCs w:val="36"/>
        </w:rPr>
        <w:sectPr w:rsidR="00FA4D90">
          <w:footerReference w:type="default" r:id="rId4"/>
          <w:pgSz w:w="11906" w:h="16838"/>
          <w:pgMar w:top="1440" w:right="1417" w:bottom="1440" w:left="1417" w:header="851" w:footer="992" w:gutter="0"/>
          <w:pgNumType w:start="96"/>
          <w:cols w:space="720"/>
          <w:docGrid w:type="lines" w:linePitch="312"/>
        </w:sectPr>
      </w:pPr>
    </w:p>
    <w:p w:rsidR="00FA4D90" w:rsidRDefault="00FA4D90" w:rsidP="00FA4D90">
      <w:pPr>
        <w:spacing w:line="500" w:lineRule="exact"/>
        <w:jc w:val="center"/>
        <w:rPr>
          <w:rFonts w:ascii="方正大标宋简体" w:eastAsia="方正大标宋简体" w:hint="eastAsia"/>
          <w:sz w:val="44"/>
          <w:szCs w:val="44"/>
        </w:rPr>
        <w:sectPr w:rsidR="00FA4D90">
          <w:footerReference w:type="default" r:id="rId5"/>
          <w:type w:val="continuous"/>
          <w:pgSz w:w="11906" w:h="16838"/>
          <w:pgMar w:top="1440" w:right="1417" w:bottom="1440" w:left="1417" w:header="851" w:footer="992" w:gutter="0"/>
          <w:cols w:space="720"/>
          <w:docGrid w:type="lines" w:linePitch="312"/>
        </w:sectPr>
      </w:pPr>
    </w:p>
    <w:p w:rsidR="00D62E6B" w:rsidRDefault="00D62E6B"/>
    <w:sectPr w:rsidR="00D62E6B" w:rsidSect="00D62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宋三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C588E">
    <w:pPr>
      <w:pStyle w:val="a3"/>
      <w:tabs>
        <w:tab w:val="clear" w:pos="4153"/>
        <w:tab w:val="center" w:pos="4536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0;margin-top:0;width:2in;height:2in;z-index:251663360;mso-wrap-style:none;mso-position-horizontal:center;mso-position-horizontal-relative:margin;mso-position-vertical:top" filled="f" stroked="f">
          <v:textbox style="mso-fit-shape-to-text:t" inset="0,0,0,0">
            <w:txbxContent>
              <w:p w:rsidR="00000000" w:rsidRDefault="007C588E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</w:instrText>
                </w:r>
                <w:r>
                  <w:rPr>
                    <w:rFonts w:hint="eastAsia"/>
                    <w:sz w:val="18"/>
                  </w:rPr>
                  <w:instrText xml:space="preserve">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FA4D90" w:rsidRPr="00FA4D90">
                  <w:rPr>
                    <w:noProof/>
                  </w:rPr>
                  <w:t>96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_x0000_s1027" type="#_x0000_t202" style="position:absolute;margin-left:0;margin-top:0;width:2in;height:2in;z-index:251662336;mso-wrap-style:none;mso-position-horizontal:center;mso-position-horizontal-relative:margin;mso-position-vertical:top" filled="f" stroked="f">
          <v:textbox style="mso-fit-shape-to-text:t" inset="0,0,0,0">
            <w:txbxContent>
              <w:p w:rsidR="00000000" w:rsidRDefault="007C588E">
                <w:pPr>
                  <w:pStyle w:val="a3"/>
                  <w:rPr>
                    <w:rFonts w:hint="eastAsia"/>
                  </w:rPr>
                </w:pPr>
              </w:p>
            </w:txbxContent>
          </v:textbox>
          <w10:wrap anchorx="margin"/>
        </v:shape>
      </w:pict>
    </w:r>
    <w:r>
      <w:rPr>
        <w:rFonts w:hint="eastAsia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C588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38" o:spid="_x0000_s1026" type="#_x0000_t202" style="position:absolute;margin-left:0;margin-top:0;width:2in;height:2in;z-index:251661312;mso-wrap-style:none;mso-position-horizontal:center;mso-position-horizontal-relative:margin;mso-position-vertical:top" filled="f" stroked="f">
          <v:textbox style="mso-fit-shape-to-text:t" inset="0,0,0,0">
            <w:txbxContent>
              <w:p w:rsidR="00000000" w:rsidRDefault="007C588E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FA4D90" w:rsidRPr="00FA4D90">
                  <w:rPr>
                    <w:noProof/>
                  </w:rPr>
                  <w:t>97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文本框1" o:spid="_x0000_s1025" type="#_x0000_t202" style="position:absolute;margin-left:0;margin-top:0;width:2in;height:2in;z-index:251660288;mso-wrap-style:none;mso-position-horizontal:center;mso-position-horizontal-relative:margin;mso-position-vertical:top" filled="f" stroked="f">
          <v:textbox style="mso-fit-shape-to-text:t" inset="0,0,0,0">
            <w:txbxContent>
              <w:p w:rsidR="00000000" w:rsidRDefault="007C588E">
                <w:pPr>
                  <w:pStyle w:val="a3"/>
                  <w:rPr>
                    <w:rFonts w:hint="eastAsia"/>
                  </w:rPr>
                </w:pP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FA4D90"/>
    <w:rsid w:val="00002F74"/>
    <w:rsid w:val="00010FF9"/>
    <w:rsid w:val="000129B9"/>
    <w:rsid w:val="00013A6C"/>
    <w:rsid w:val="00031353"/>
    <w:rsid w:val="00037647"/>
    <w:rsid w:val="00071481"/>
    <w:rsid w:val="00077B42"/>
    <w:rsid w:val="00083863"/>
    <w:rsid w:val="000A0552"/>
    <w:rsid w:val="000D3EAC"/>
    <w:rsid w:val="000E150F"/>
    <w:rsid w:val="000E1F52"/>
    <w:rsid w:val="000F0EBA"/>
    <w:rsid w:val="000F23B4"/>
    <w:rsid w:val="000F6279"/>
    <w:rsid w:val="000F66C1"/>
    <w:rsid w:val="001239C8"/>
    <w:rsid w:val="0012609F"/>
    <w:rsid w:val="00142E48"/>
    <w:rsid w:val="00142F74"/>
    <w:rsid w:val="00153A1A"/>
    <w:rsid w:val="001605EE"/>
    <w:rsid w:val="0017354F"/>
    <w:rsid w:val="001B41D8"/>
    <w:rsid w:val="001E1BA3"/>
    <w:rsid w:val="00205AE4"/>
    <w:rsid w:val="002217F2"/>
    <w:rsid w:val="00261584"/>
    <w:rsid w:val="00262FE8"/>
    <w:rsid w:val="00266009"/>
    <w:rsid w:val="00281875"/>
    <w:rsid w:val="002A2E04"/>
    <w:rsid w:val="002B7260"/>
    <w:rsid w:val="002D38BB"/>
    <w:rsid w:val="002D59A2"/>
    <w:rsid w:val="002E74AB"/>
    <w:rsid w:val="0031610B"/>
    <w:rsid w:val="00327EF6"/>
    <w:rsid w:val="00330DDB"/>
    <w:rsid w:val="00344153"/>
    <w:rsid w:val="00363A7F"/>
    <w:rsid w:val="003671B3"/>
    <w:rsid w:val="003712B9"/>
    <w:rsid w:val="00374803"/>
    <w:rsid w:val="003A511F"/>
    <w:rsid w:val="003C1C53"/>
    <w:rsid w:val="003F228C"/>
    <w:rsid w:val="00423E8F"/>
    <w:rsid w:val="004317BE"/>
    <w:rsid w:val="00437FAA"/>
    <w:rsid w:val="00454A22"/>
    <w:rsid w:val="004702EE"/>
    <w:rsid w:val="00477E94"/>
    <w:rsid w:val="00493FF4"/>
    <w:rsid w:val="004A4A33"/>
    <w:rsid w:val="004B168D"/>
    <w:rsid w:val="004B1983"/>
    <w:rsid w:val="004B5980"/>
    <w:rsid w:val="004B65BC"/>
    <w:rsid w:val="004C0FC5"/>
    <w:rsid w:val="004C4C5F"/>
    <w:rsid w:val="004D0AEE"/>
    <w:rsid w:val="004F4126"/>
    <w:rsid w:val="0050460C"/>
    <w:rsid w:val="00511AD0"/>
    <w:rsid w:val="00535AA5"/>
    <w:rsid w:val="0055089E"/>
    <w:rsid w:val="00555419"/>
    <w:rsid w:val="00577133"/>
    <w:rsid w:val="005B173C"/>
    <w:rsid w:val="005C16C0"/>
    <w:rsid w:val="005C2BAE"/>
    <w:rsid w:val="005D0645"/>
    <w:rsid w:val="005D1B0B"/>
    <w:rsid w:val="005D2BF2"/>
    <w:rsid w:val="00604BBD"/>
    <w:rsid w:val="006126F6"/>
    <w:rsid w:val="00626A68"/>
    <w:rsid w:val="00642D09"/>
    <w:rsid w:val="00666186"/>
    <w:rsid w:val="00670CD5"/>
    <w:rsid w:val="006764A6"/>
    <w:rsid w:val="006A3A5B"/>
    <w:rsid w:val="006A78AD"/>
    <w:rsid w:val="006B2541"/>
    <w:rsid w:val="006D0AC4"/>
    <w:rsid w:val="00706237"/>
    <w:rsid w:val="0071307E"/>
    <w:rsid w:val="007173FD"/>
    <w:rsid w:val="00723C52"/>
    <w:rsid w:val="00736898"/>
    <w:rsid w:val="00743518"/>
    <w:rsid w:val="00760E06"/>
    <w:rsid w:val="007B6CFA"/>
    <w:rsid w:val="007C588E"/>
    <w:rsid w:val="008420B2"/>
    <w:rsid w:val="00851800"/>
    <w:rsid w:val="0085282C"/>
    <w:rsid w:val="00865419"/>
    <w:rsid w:val="00877985"/>
    <w:rsid w:val="00880C8B"/>
    <w:rsid w:val="008B6628"/>
    <w:rsid w:val="008C198E"/>
    <w:rsid w:val="008D4B17"/>
    <w:rsid w:val="008E5605"/>
    <w:rsid w:val="008F18F1"/>
    <w:rsid w:val="00901B7E"/>
    <w:rsid w:val="00904138"/>
    <w:rsid w:val="009236A7"/>
    <w:rsid w:val="00926084"/>
    <w:rsid w:val="00931CC3"/>
    <w:rsid w:val="009841F0"/>
    <w:rsid w:val="00995E45"/>
    <w:rsid w:val="009A439E"/>
    <w:rsid w:val="009D0D39"/>
    <w:rsid w:val="009F5928"/>
    <w:rsid w:val="00A06A19"/>
    <w:rsid w:val="00A10E9E"/>
    <w:rsid w:val="00A16407"/>
    <w:rsid w:val="00A31DA3"/>
    <w:rsid w:val="00A3409C"/>
    <w:rsid w:val="00A6416F"/>
    <w:rsid w:val="00A67836"/>
    <w:rsid w:val="00A946FC"/>
    <w:rsid w:val="00AA06FA"/>
    <w:rsid w:val="00AB213D"/>
    <w:rsid w:val="00AE1459"/>
    <w:rsid w:val="00AF05B5"/>
    <w:rsid w:val="00AF274F"/>
    <w:rsid w:val="00AF5CB3"/>
    <w:rsid w:val="00AF7E65"/>
    <w:rsid w:val="00B1009A"/>
    <w:rsid w:val="00B10873"/>
    <w:rsid w:val="00B2541E"/>
    <w:rsid w:val="00B360B5"/>
    <w:rsid w:val="00B47419"/>
    <w:rsid w:val="00B66A44"/>
    <w:rsid w:val="00B70DE9"/>
    <w:rsid w:val="00B75EBB"/>
    <w:rsid w:val="00BB07BA"/>
    <w:rsid w:val="00BB3911"/>
    <w:rsid w:val="00BC164C"/>
    <w:rsid w:val="00BC2E49"/>
    <w:rsid w:val="00BE7076"/>
    <w:rsid w:val="00C16B5B"/>
    <w:rsid w:val="00C37741"/>
    <w:rsid w:val="00C4260E"/>
    <w:rsid w:val="00C61CD3"/>
    <w:rsid w:val="00C72CE1"/>
    <w:rsid w:val="00C77153"/>
    <w:rsid w:val="00C97017"/>
    <w:rsid w:val="00CB5845"/>
    <w:rsid w:val="00CC137A"/>
    <w:rsid w:val="00CC18D2"/>
    <w:rsid w:val="00CE3D40"/>
    <w:rsid w:val="00CF1C9D"/>
    <w:rsid w:val="00D1468D"/>
    <w:rsid w:val="00D35619"/>
    <w:rsid w:val="00D43B2A"/>
    <w:rsid w:val="00D60E3F"/>
    <w:rsid w:val="00D62E6B"/>
    <w:rsid w:val="00D8268C"/>
    <w:rsid w:val="00DA2CBB"/>
    <w:rsid w:val="00DC3722"/>
    <w:rsid w:val="00DE7E1C"/>
    <w:rsid w:val="00DF36B0"/>
    <w:rsid w:val="00E113DC"/>
    <w:rsid w:val="00E25E40"/>
    <w:rsid w:val="00E313DC"/>
    <w:rsid w:val="00E55DA1"/>
    <w:rsid w:val="00E663FA"/>
    <w:rsid w:val="00E72A66"/>
    <w:rsid w:val="00E875E2"/>
    <w:rsid w:val="00E92D1E"/>
    <w:rsid w:val="00EE349B"/>
    <w:rsid w:val="00EE5D58"/>
    <w:rsid w:val="00EF3D64"/>
    <w:rsid w:val="00F0417E"/>
    <w:rsid w:val="00F047D6"/>
    <w:rsid w:val="00F37E54"/>
    <w:rsid w:val="00F57FE1"/>
    <w:rsid w:val="00F6091F"/>
    <w:rsid w:val="00F8450A"/>
    <w:rsid w:val="00FA4D90"/>
    <w:rsid w:val="00FB525D"/>
    <w:rsid w:val="00FD564F"/>
    <w:rsid w:val="00FE05E6"/>
    <w:rsid w:val="00FE17DB"/>
    <w:rsid w:val="00FF1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9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A4D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A4D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>ylbt co.,ltd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屈瑜维</dc:creator>
  <cp:keywords/>
  <dc:description/>
  <cp:lastModifiedBy>屈瑜维</cp:lastModifiedBy>
  <cp:revision>2</cp:revision>
  <dcterms:created xsi:type="dcterms:W3CDTF">2014-06-17T06:53:00Z</dcterms:created>
  <dcterms:modified xsi:type="dcterms:W3CDTF">2014-06-17T06:53:00Z</dcterms:modified>
</cp:coreProperties>
</file>